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3D" w:rsidRDefault="00591D3D" w:rsidP="00591D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A1107C" w:rsidRPr="00A1107C" w:rsidRDefault="00A1107C" w:rsidP="00A1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 fillcolor="window">
            <v:imagedata r:id="rId5" o:title=""/>
          </v:shape>
          <o:OLEObject Type="Embed" ProgID="MSPhotoEd.3" ShapeID="_x0000_i1025" DrawAspect="Content" ObjectID="_1816691822" r:id="rId6"/>
        </w:objec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«РУДАКОВСКОЕ СЕЛЬСКОЕ ПОСЕЛЕНИЕ»</w:t>
      </w:r>
    </w:p>
    <w:p w:rsidR="00A1107C" w:rsidRDefault="00A1107C" w:rsidP="00A1107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Pr="00A1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РУДАКОВСКОГО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056B5" w:rsidRDefault="00A056B5" w:rsidP="00A1107C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6B5" w:rsidRPr="00A1107C" w:rsidRDefault="004E3E14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A056B5" w:rsidRPr="00A1107C" w:rsidRDefault="004E3E14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15.08.2025    № 94</w:t>
      </w:r>
      <w:r w:rsidR="00A056B5"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A056B5" w:rsidRDefault="00A056B5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Ленина</w:t>
      </w:r>
    </w:p>
    <w:p w:rsidR="00A056B5" w:rsidRPr="00A056B5" w:rsidRDefault="00A056B5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D3D" w:rsidRPr="00A056B5" w:rsidRDefault="00A056B5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56B5">
        <w:rPr>
          <w:rFonts w:ascii="Times New Roman" w:hAnsi="Times New Roman" w:cs="Times New Roman"/>
          <w:b/>
          <w:color w:val="000000"/>
          <w:sz w:val="28"/>
          <w:szCs w:val="28"/>
        </w:rPr>
        <w:t>«О внесении изменений в решение Собрания депутатов от 30.10.2017 № 30 «</w:t>
      </w:r>
      <w:r w:rsidRPr="00A056B5">
        <w:rPr>
          <w:rFonts w:ascii="Times New Roman" w:hAnsi="Times New Roman" w:cs="Times New Roman"/>
          <w:b/>
          <w:sz w:val="28"/>
          <w:szCs w:val="28"/>
        </w:rPr>
        <w:t>Об утверждении Правил благоустройства на территории Рудаковского сельского</w:t>
      </w:r>
      <w:r w:rsidRPr="00A056B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056B5" w:rsidRDefault="00A056B5" w:rsidP="00A1107C">
      <w:pPr>
        <w:tabs>
          <w:tab w:val="left" w:pos="8085"/>
        </w:tabs>
        <w:autoSpaceDE w:val="0"/>
        <w:autoSpaceDN w:val="0"/>
        <w:adjustRightInd w:val="0"/>
        <w:spacing w:after="0" w:line="240" w:lineRule="auto"/>
        <w:ind w:right="1977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91D3D" w:rsidRPr="00F3718A" w:rsidRDefault="00591D3D" w:rsidP="00F3718A">
      <w:pPr>
        <w:pStyle w:val="a5"/>
        <w:ind w:firstLine="0"/>
        <w:rPr>
          <w:rFonts w:eastAsia="Times New Roman" w:cs="Times New Roman"/>
          <w:kern w:val="0"/>
          <w:sz w:val="28"/>
          <w:szCs w:val="28"/>
        </w:rPr>
      </w:pPr>
      <w:r w:rsidRPr="00A019C6">
        <w:rPr>
          <w:rFonts w:eastAsia="Times New Roman" w:cs="Times New Roman"/>
          <w:kern w:val="0"/>
          <w:sz w:val="28"/>
          <w:szCs w:val="28"/>
        </w:rPr>
        <w:t>В целях организации благоустройства и повышения эффективности проводимых мероприятий по благоустройству и санитарному содержанию территории Рудаковского сельского поселения, в соответствии с Федеральным законом N 131-ФЗ "Об общих принципах организации местного самоуправления в Российской Федерации",</w:t>
      </w:r>
      <w:r w:rsidR="00693F5B">
        <w:rPr>
          <w:rFonts w:eastAsia="Times New Roman" w:cs="Times New Roman"/>
          <w:kern w:val="0"/>
          <w:sz w:val="28"/>
          <w:szCs w:val="28"/>
        </w:rPr>
        <w:t xml:space="preserve"> постановления Правительства Ростовской области от 21.07.2020 № 663 «Об утверждении Порядка накопления твердых коммунальных отходов (в том числе их раздельного накопления) на территории Ростовской области</w:t>
      </w:r>
      <w:r w:rsidRPr="00A019C6">
        <w:rPr>
          <w:rFonts w:eastAsia="Times New Roman" w:cs="Times New Roman"/>
          <w:kern w:val="0"/>
          <w:sz w:val="28"/>
          <w:szCs w:val="28"/>
        </w:rPr>
        <w:t xml:space="preserve">  Уставом муниципального образования "</w:t>
      </w:r>
      <w:proofErr w:type="spellStart"/>
      <w:r w:rsidRPr="00A019C6">
        <w:rPr>
          <w:rFonts w:eastAsia="Times New Roman" w:cs="Times New Roman"/>
          <w:kern w:val="0"/>
          <w:sz w:val="28"/>
          <w:szCs w:val="28"/>
        </w:rPr>
        <w:t>Рудаковское</w:t>
      </w:r>
      <w:proofErr w:type="spellEnd"/>
      <w:r w:rsidRPr="00A019C6">
        <w:rPr>
          <w:rFonts w:eastAsia="Times New Roman" w:cs="Times New Roman"/>
          <w:kern w:val="0"/>
          <w:sz w:val="28"/>
          <w:szCs w:val="28"/>
        </w:rPr>
        <w:t xml:space="preserve"> сельское поселение" </w:t>
      </w:r>
      <w:proofErr w:type="spellStart"/>
      <w:r w:rsidRPr="00A019C6">
        <w:rPr>
          <w:rFonts w:eastAsia="Times New Roman" w:cs="Times New Roman"/>
          <w:kern w:val="0"/>
          <w:sz w:val="28"/>
          <w:szCs w:val="28"/>
        </w:rPr>
        <w:t>Белокалитвинского</w:t>
      </w:r>
      <w:proofErr w:type="spellEnd"/>
      <w:r w:rsidRPr="00A019C6">
        <w:rPr>
          <w:rFonts w:eastAsia="Times New Roman" w:cs="Times New Roman"/>
          <w:kern w:val="0"/>
          <w:sz w:val="28"/>
          <w:szCs w:val="28"/>
        </w:rPr>
        <w:t xml:space="preserve"> района Ростовской области, Собрание депутатов Р</w:t>
      </w:r>
      <w:r w:rsidR="00A1107C">
        <w:rPr>
          <w:rFonts w:eastAsia="Times New Roman" w:cs="Times New Roman"/>
          <w:kern w:val="0"/>
          <w:sz w:val="28"/>
          <w:szCs w:val="28"/>
        </w:rPr>
        <w:t xml:space="preserve">удаковского сельского поселения </w:t>
      </w:r>
      <w:r w:rsidR="00A1107C" w:rsidRPr="00A1107C">
        <w:rPr>
          <w:rFonts w:eastAsia="Times New Roman" w:cs="Times New Roman"/>
          <w:b/>
          <w:kern w:val="0"/>
          <w:sz w:val="28"/>
          <w:szCs w:val="28"/>
        </w:rPr>
        <w:t>решило</w:t>
      </w:r>
      <w:r w:rsidR="00A1107C">
        <w:rPr>
          <w:rFonts w:eastAsia="Times New Roman" w:cs="Times New Roman"/>
          <w:kern w:val="0"/>
          <w:sz w:val="28"/>
          <w:szCs w:val="28"/>
        </w:rPr>
        <w:t>:</w:t>
      </w:r>
    </w:p>
    <w:p w:rsidR="00591D3D" w:rsidRPr="00591D3D" w:rsidRDefault="00591D3D" w:rsidP="00591D3D">
      <w:pPr>
        <w:autoSpaceDE w:val="0"/>
        <w:autoSpaceDN w:val="0"/>
        <w:adjustRightInd w:val="0"/>
        <w:spacing w:after="0" w:line="240" w:lineRule="auto"/>
        <w:ind w:left="426" w:right="283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D3D" w:rsidRDefault="00591D3D" w:rsidP="00591D3D">
      <w:pPr>
        <w:numPr>
          <w:ilvl w:val="0"/>
          <w:numId w:val="1"/>
        </w:numPr>
        <w:tabs>
          <w:tab w:val="num" w:pos="-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Правила  </w:t>
      </w:r>
      <w:r w:rsidRPr="00591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территории Рудаковского сельского поселения, утвержденные Решением Собрания депутатов от 30.10.2017 г. № 30 «Об утверждении Правил  благоустройства на территории Рудаковского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1D3D" w:rsidRDefault="00253115" w:rsidP="0068660D">
      <w:pPr>
        <w:widowControl w:val="0"/>
        <w:numPr>
          <w:ilvl w:val="1"/>
          <w:numId w:val="1"/>
        </w:numPr>
        <w:tabs>
          <w:tab w:val="left" w:pos="851"/>
        </w:tabs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12.8.7 Раздела 12 Порядок содержания и эксплуатации объектов благоустройства</w:t>
      </w:r>
      <w:r w:rsidR="0068660D" w:rsidRPr="0068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253115" w:rsidRPr="00253115" w:rsidRDefault="00253115" w:rsidP="00253115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1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53115">
        <w:rPr>
          <w:rFonts w:ascii="Times New Roman" w:hAnsi="Times New Roman" w:cs="Times New Roman"/>
          <w:color w:val="000000"/>
          <w:sz w:val="28"/>
          <w:szCs w:val="28"/>
        </w:rPr>
        <w:t>12.8.7.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способами:</w:t>
      </w:r>
    </w:p>
    <w:p w:rsidR="00253115" w:rsidRPr="00253115" w:rsidRDefault="00253115" w:rsidP="00253115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11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253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контейнеры, расположенные в мусороприемных камерах (при наличии соответствующей внутридомовой инженерной системы)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53115" w:rsidRPr="00253115" w:rsidRDefault="00253115" w:rsidP="00253115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1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253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контейнеры, бункеры, расположенные в местах (на площадках) накопления твердых коммунальных отходов.</w:t>
      </w:r>
      <w:r w:rsidRPr="00253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53115" w:rsidRPr="0073238E" w:rsidRDefault="00253115" w:rsidP="0073238E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531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пакеты или другие емкости.</w:t>
      </w:r>
    </w:p>
    <w:p w:rsidR="00591D3D" w:rsidRDefault="00591D3D" w:rsidP="00591D3D">
      <w:pPr>
        <w:numPr>
          <w:ilvl w:val="0"/>
          <w:numId w:val="1"/>
        </w:numPr>
        <w:tabs>
          <w:tab w:val="num" w:pos="-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A1107C" w:rsidRPr="00AE7004" w:rsidRDefault="00AE7004" w:rsidP="00591D3D">
      <w:pPr>
        <w:numPr>
          <w:ilvl w:val="0"/>
          <w:numId w:val="1"/>
        </w:numPr>
        <w:tabs>
          <w:tab w:val="num" w:pos="-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00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 и председателем постоянной депутатской комиссии Собрания депутатов </w:t>
      </w:r>
      <w:proofErr w:type="spellStart"/>
      <w:r w:rsidRPr="00AE7004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AE7004">
        <w:rPr>
          <w:rFonts w:ascii="Times New Roman" w:hAnsi="Times New Roman" w:cs="Times New Roman"/>
          <w:sz w:val="28"/>
          <w:szCs w:val="28"/>
        </w:rPr>
        <w:t xml:space="preserve"> сельского поселения по местному самоуправлению, </w:t>
      </w:r>
      <w:proofErr w:type="gramStart"/>
      <w:r w:rsidRPr="00AE7004">
        <w:rPr>
          <w:rFonts w:ascii="Times New Roman" w:hAnsi="Times New Roman" w:cs="Times New Roman"/>
          <w:sz w:val="28"/>
          <w:szCs w:val="28"/>
        </w:rPr>
        <w:t>социальной  политике</w:t>
      </w:r>
      <w:proofErr w:type="gramEnd"/>
      <w:r w:rsidRPr="00AE7004">
        <w:rPr>
          <w:rFonts w:ascii="Times New Roman" w:hAnsi="Times New Roman" w:cs="Times New Roman"/>
          <w:sz w:val="28"/>
          <w:szCs w:val="28"/>
        </w:rPr>
        <w:t xml:space="preserve"> и охране общественного порядка М.А. </w:t>
      </w:r>
      <w:proofErr w:type="spellStart"/>
      <w:r w:rsidRPr="00AE7004">
        <w:rPr>
          <w:rFonts w:ascii="Times New Roman" w:hAnsi="Times New Roman" w:cs="Times New Roman"/>
          <w:sz w:val="28"/>
          <w:szCs w:val="28"/>
        </w:rPr>
        <w:t>Баканову</w:t>
      </w:r>
      <w:proofErr w:type="spellEnd"/>
      <w:r w:rsidRPr="00AE700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A1107C" w:rsidRPr="00A1107C" w:rsidTr="00A1696F">
        <w:trPr>
          <w:trHeight w:val="580"/>
        </w:trPr>
        <w:tc>
          <w:tcPr>
            <w:tcW w:w="5495" w:type="dxa"/>
          </w:tcPr>
          <w:p w:rsid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E14" w:rsidRPr="00A1107C" w:rsidRDefault="004E3E14" w:rsidP="00A11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1107C" w:rsidRPr="00A1107C" w:rsidRDefault="00A1107C" w:rsidP="00A1107C">
            <w:pPr>
              <w:tabs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Собрания депутатов – Глава Рудаковского сельского поселения</w:t>
            </w:r>
          </w:p>
        </w:tc>
        <w:tc>
          <w:tcPr>
            <w:tcW w:w="4394" w:type="dxa"/>
          </w:tcPr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10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О.А. Мирошниченко</w:t>
            </w:r>
          </w:p>
        </w:tc>
      </w:tr>
    </w:tbl>
    <w:p w:rsidR="00A1107C" w:rsidRDefault="00A1107C" w:rsidP="0059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718A" w:rsidRPr="00F3718A" w:rsidRDefault="00F3718A">
      <w:pPr>
        <w:rPr>
          <w:rFonts w:ascii="Times New Roman" w:hAnsi="Times New Roman" w:cs="Times New Roman"/>
          <w:sz w:val="28"/>
          <w:szCs w:val="28"/>
        </w:rPr>
      </w:pPr>
    </w:p>
    <w:sectPr w:rsidR="00F3718A" w:rsidRPr="00F3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09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3D"/>
    <w:rsid w:val="00253115"/>
    <w:rsid w:val="004E3E14"/>
    <w:rsid w:val="00544CE4"/>
    <w:rsid w:val="00591D3D"/>
    <w:rsid w:val="0068660D"/>
    <w:rsid w:val="00693F5B"/>
    <w:rsid w:val="0073238E"/>
    <w:rsid w:val="00A019C6"/>
    <w:rsid w:val="00A056B5"/>
    <w:rsid w:val="00A1107C"/>
    <w:rsid w:val="00AC7370"/>
    <w:rsid w:val="00AE7004"/>
    <w:rsid w:val="00D37AF9"/>
    <w:rsid w:val="00F3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7F9D"/>
  <w15:docId w15:val="{931CEC37-8DAC-489D-A3BE-C375E95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3D"/>
    <w:rPr>
      <w:rFonts w:ascii="Tahoma" w:hAnsi="Tahoma" w:cs="Tahoma"/>
      <w:sz w:val="16"/>
      <w:szCs w:val="16"/>
    </w:rPr>
  </w:style>
  <w:style w:type="paragraph" w:customStyle="1" w:styleId="a5">
    <w:name w:val="Нормальный"/>
    <w:basedOn w:val="a"/>
    <w:rsid w:val="00591D3D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2025-08-14T12:51:00Z</cp:lastPrinted>
  <dcterms:created xsi:type="dcterms:W3CDTF">2025-06-18T11:30:00Z</dcterms:created>
  <dcterms:modified xsi:type="dcterms:W3CDTF">2025-08-14T12:51:00Z</dcterms:modified>
</cp:coreProperties>
</file>