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28" w:rsidRDefault="00773828">
      <w:pPr>
        <w:pStyle w:val="ac"/>
        <w:jc w:val="center"/>
        <w:rPr>
          <w:b/>
          <w:sz w:val="28"/>
        </w:rPr>
      </w:pPr>
    </w:p>
    <w:p w:rsidR="00773828" w:rsidRDefault="00773828">
      <w:pPr>
        <w:pStyle w:val="ac"/>
        <w:jc w:val="center"/>
        <w:rPr>
          <w:b/>
          <w:sz w:val="28"/>
        </w:rPr>
      </w:pPr>
    </w:p>
    <w:p w:rsidR="005B6987" w:rsidRDefault="00B16215">
      <w:pPr>
        <w:pStyle w:val="ac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БЕЛОКАЛИТВИНСКИЙ  РАЙОН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 РУДАКОВСКОГО СЕЛЬСКОГО ПОСЕЛЕНИЯ</w:t>
      </w:r>
    </w:p>
    <w:p w:rsidR="005B6987" w:rsidRDefault="005B6987">
      <w:pPr>
        <w:pStyle w:val="5"/>
        <w:spacing w:before="0" w:after="0"/>
        <w:jc w:val="center"/>
        <w:rPr>
          <w:rFonts w:ascii="Times New Roman" w:hAnsi="Times New Roman"/>
          <w:i w:val="0"/>
          <w:sz w:val="28"/>
        </w:rPr>
      </w:pPr>
    </w:p>
    <w:p w:rsidR="005B6987" w:rsidRPr="00180869" w:rsidRDefault="00233BE6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РЕШЕНИЕ </w:t>
      </w:r>
      <w:r w:rsidR="00A026FF">
        <w:rPr>
          <w:rFonts w:ascii="Times New Roman" w:hAnsi="Times New Roman"/>
          <w:i w:val="0"/>
          <w:sz w:val="28"/>
          <w:szCs w:val="28"/>
        </w:rPr>
        <w:t>(ПРОЕКТ)</w:t>
      </w:r>
    </w:p>
    <w:p w:rsidR="005B6987" w:rsidRPr="00A9565E" w:rsidRDefault="00A026FF">
      <w:pPr>
        <w:jc w:val="center"/>
        <w:rPr>
          <w:sz w:val="28"/>
          <w:szCs w:val="28"/>
        </w:rPr>
      </w:pPr>
      <w:r>
        <w:rPr>
          <w:sz w:val="28"/>
          <w:szCs w:val="28"/>
        </w:rPr>
        <w:t>__.__</w:t>
      </w:r>
      <w:r w:rsidR="00180869">
        <w:rPr>
          <w:sz w:val="28"/>
          <w:szCs w:val="28"/>
        </w:rPr>
        <w:t>.</w:t>
      </w:r>
      <w:r w:rsidR="006831D2" w:rsidRPr="00A9565E">
        <w:rPr>
          <w:sz w:val="28"/>
          <w:szCs w:val="28"/>
        </w:rPr>
        <w:t xml:space="preserve"> </w:t>
      </w:r>
      <w:r>
        <w:rPr>
          <w:sz w:val="28"/>
          <w:szCs w:val="28"/>
        </w:rPr>
        <w:t>2025 № __</w:t>
      </w:r>
      <w:bookmarkStart w:id="0" w:name="_GoBack"/>
      <w:bookmarkEnd w:id="0"/>
    </w:p>
    <w:p w:rsidR="005B6987" w:rsidRPr="00A9565E" w:rsidRDefault="005B6987">
      <w:pPr>
        <w:jc w:val="center"/>
        <w:rPr>
          <w:sz w:val="28"/>
          <w:szCs w:val="28"/>
        </w:rPr>
      </w:pPr>
    </w:p>
    <w:p w:rsidR="005B6987" w:rsidRPr="00A9565E" w:rsidRDefault="00B16215">
      <w:pPr>
        <w:jc w:val="center"/>
        <w:rPr>
          <w:sz w:val="28"/>
          <w:szCs w:val="28"/>
        </w:rPr>
      </w:pPr>
      <w:r w:rsidRPr="00A9565E">
        <w:rPr>
          <w:sz w:val="28"/>
          <w:szCs w:val="28"/>
        </w:rPr>
        <w:t>х.</w:t>
      </w:r>
      <w:r w:rsidR="00FC5937">
        <w:rPr>
          <w:sz w:val="28"/>
          <w:szCs w:val="28"/>
        </w:rPr>
        <w:t xml:space="preserve"> </w:t>
      </w:r>
      <w:r w:rsidRPr="00A9565E">
        <w:rPr>
          <w:sz w:val="28"/>
          <w:szCs w:val="28"/>
        </w:rPr>
        <w:t>Ленина</w:t>
      </w:r>
    </w:p>
    <w:p w:rsidR="005B6987" w:rsidRPr="00A9565E" w:rsidRDefault="005B6987">
      <w:pPr>
        <w:rPr>
          <w:sz w:val="28"/>
          <w:szCs w:val="28"/>
        </w:rPr>
      </w:pPr>
    </w:p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5B6987" w:rsidRPr="00A9565E" w:rsidTr="00D458B3">
        <w:tc>
          <w:tcPr>
            <w:tcW w:w="8643" w:type="dxa"/>
          </w:tcPr>
          <w:p w:rsidR="005B6987" w:rsidRPr="00A9565E" w:rsidRDefault="00B16215" w:rsidP="007D0E4D">
            <w:pPr>
              <w:jc w:val="center"/>
              <w:rPr>
                <w:sz w:val="28"/>
                <w:szCs w:val="28"/>
              </w:rPr>
            </w:pPr>
            <w:r w:rsidRPr="00A9565E">
              <w:rPr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</w:t>
            </w:r>
            <w:r w:rsidR="00E7742E" w:rsidRPr="00180869">
              <w:rPr>
                <w:sz w:val="28"/>
                <w:szCs w:val="28"/>
              </w:rPr>
              <w:t xml:space="preserve">от 25.12.2024 № 74  </w:t>
            </w:r>
            <w:r w:rsidRPr="00180869">
              <w:rPr>
                <w:sz w:val="28"/>
                <w:szCs w:val="28"/>
              </w:rPr>
              <w:t>«О бюджете Рудаковского сельского поселения Белокалитв</w:t>
            </w:r>
            <w:r w:rsidR="00E7742E" w:rsidRPr="00180869">
              <w:rPr>
                <w:sz w:val="28"/>
                <w:szCs w:val="28"/>
              </w:rPr>
              <w:t>инского</w:t>
            </w:r>
            <w:r w:rsidR="00E7742E" w:rsidRPr="00A9565E">
              <w:rPr>
                <w:sz w:val="28"/>
                <w:szCs w:val="28"/>
              </w:rPr>
              <w:t xml:space="preserve"> района на 2025 год и на </w:t>
            </w:r>
            <w:r w:rsidRPr="00A9565E">
              <w:rPr>
                <w:sz w:val="28"/>
                <w:szCs w:val="28"/>
              </w:rPr>
              <w:t>плановый период</w:t>
            </w:r>
            <w:r w:rsidR="00E7742E" w:rsidRPr="00A9565E">
              <w:rPr>
                <w:sz w:val="28"/>
                <w:szCs w:val="28"/>
              </w:rPr>
              <w:t xml:space="preserve"> 2026 и 2027</w:t>
            </w:r>
            <w:r w:rsidRPr="00A9565E">
              <w:rPr>
                <w:sz w:val="28"/>
                <w:szCs w:val="28"/>
              </w:rPr>
              <w:t xml:space="preserve"> годов»</w:t>
            </w:r>
          </w:p>
          <w:p w:rsidR="005B6987" w:rsidRPr="00A9565E" w:rsidRDefault="005B6987" w:rsidP="00FC5937">
            <w:pPr>
              <w:rPr>
                <w:sz w:val="28"/>
                <w:szCs w:val="28"/>
              </w:rPr>
            </w:pPr>
          </w:p>
        </w:tc>
        <w:tc>
          <w:tcPr>
            <w:tcW w:w="5397" w:type="dxa"/>
          </w:tcPr>
          <w:p w:rsidR="005B6987" w:rsidRPr="00A9565E" w:rsidRDefault="005B6987">
            <w:pPr>
              <w:jc w:val="both"/>
              <w:rPr>
                <w:sz w:val="28"/>
                <w:szCs w:val="28"/>
              </w:rPr>
            </w:pPr>
          </w:p>
        </w:tc>
      </w:tr>
    </w:tbl>
    <w:p w:rsidR="005B6987" w:rsidRPr="00A9565E" w:rsidRDefault="00D458B3">
      <w:pPr>
        <w:ind w:firstLine="540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В соответствии со статьями 169 и 184.1 Бюджетного кодекса Российской Федерации, Областным законом от 24 декабря 2024 № 228-ЗС  «Об областном бюджете на 2025 год и на плановый период 2026 и 2027 годов», решением Собрания депутатов Белокалитвинского района от 24 декабря 2024 года № 186 «О бюджете Белокалитвинского района на 2025 год и на плановый период 2026 и 2027 годов»,</w:t>
      </w:r>
      <w:r w:rsidR="00E7742E" w:rsidRPr="00A9565E">
        <w:rPr>
          <w:sz w:val="28"/>
          <w:szCs w:val="28"/>
        </w:rPr>
        <w:t xml:space="preserve"> </w:t>
      </w:r>
      <w:r w:rsidRPr="00A9565E">
        <w:rPr>
          <w:sz w:val="28"/>
          <w:szCs w:val="28"/>
        </w:rPr>
        <w:t>статьей 59 Устава муниципального образования «Рудаковское сельское поселение</w:t>
      </w:r>
      <w:r w:rsidR="00B16215" w:rsidRPr="00A9565E">
        <w:rPr>
          <w:sz w:val="28"/>
          <w:szCs w:val="28"/>
        </w:rPr>
        <w:t>», Собрание депутатов Рудаковского сельского поселения</w:t>
      </w:r>
      <w:r w:rsidR="00FC5937">
        <w:rPr>
          <w:sz w:val="28"/>
          <w:szCs w:val="28"/>
        </w:rPr>
        <w:t xml:space="preserve"> </w:t>
      </w:r>
      <w:r w:rsidR="00FC5937" w:rsidRPr="00FC5937">
        <w:rPr>
          <w:b/>
          <w:sz w:val="28"/>
          <w:szCs w:val="28"/>
        </w:rPr>
        <w:t>решило:</w:t>
      </w:r>
    </w:p>
    <w:p w:rsidR="005B6987" w:rsidRPr="00A9565E" w:rsidRDefault="005B6987">
      <w:pPr>
        <w:ind w:firstLine="540"/>
        <w:jc w:val="both"/>
        <w:rPr>
          <w:sz w:val="28"/>
          <w:szCs w:val="28"/>
        </w:rPr>
      </w:pPr>
    </w:p>
    <w:p w:rsidR="005B6987" w:rsidRPr="00A9565E" w:rsidRDefault="005B6987">
      <w:pPr>
        <w:jc w:val="center"/>
        <w:rPr>
          <w:sz w:val="28"/>
          <w:szCs w:val="28"/>
        </w:rPr>
      </w:pPr>
    </w:p>
    <w:p w:rsidR="005B6987" w:rsidRPr="00A9565E" w:rsidRDefault="00B16215" w:rsidP="00D458B3">
      <w:pPr>
        <w:ind w:firstLine="284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1. Внести в решение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следующие изменения:</w:t>
      </w:r>
    </w:p>
    <w:p w:rsidR="00E7742E" w:rsidRPr="00A9565E" w:rsidRDefault="00B16215" w:rsidP="00E7742E">
      <w:pPr>
        <w:spacing w:line="276" w:lineRule="auto"/>
        <w:ind w:firstLine="426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1)</w:t>
      </w:r>
      <w:r w:rsidR="00E7742E" w:rsidRPr="00A9565E">
        <w:rPr>
          <w:sz w:val="28"/>
          <w:szCs w:val="28"/>
        </w:rPr>
        <w:t xml:space="preserve"> пункты 1 и 2 части 1 изложить в следующей редакции:</w:t>
      </w:r>
    </w:p>
    <w:p w:rsidR="00E7742E" w:rsidRPr="00A9565E" w:rsidRDefault="00B16215" w:rsidP="00E7742E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9565E">
        <w:rPr>
          <w:sz w:val="28"/>
          <w:szCs w:val="28"/>
        </w:rPr>
        <w:t xml:space="preserve"> </w:t>
      </w:r>
      <w:r w:rsidR="00E7742E" w:rsidRPr="00A9565E">
        <w:rPr>
          <w:sz w:val="28"/>
          <w:szCs w:val="28"/>
        </w:rPr>
        <w:t>«1)  прогнозируемый общий объем доходов  местного бюджета в сумме 16 949,50 тыс. рублей</w:t>
      </w:r>
      <w:r w:rsidR="00E7742E" w:rsidRPr="00A9565E">
        <w:rPr>
          <w:bCs/>
          <w:sz w:val="28"/>
          <w:szCs w:val="28"/>
        </w:rPr>
        <w:t>;</w:t>
      </w:r>
    </w:p>
    <w:p w:rsidR="009D64B8" w:rsidRPr="00A9565E" w:rsidRDefault="009D64B8" w:rsidP="009D64B8">
      <w:pPr>
        <w:jc w:val="both"/>
        <w:rPr>
          <w:bCs/>
          <w:sz w:val="28"/>
          <w:szCs w:val="28"/>
        </w:rPr>
      </w:pPr>
      <w:bookmarkStart w:id="1" w:name="sub_101"/>
      <w:r w:rsidRPr="00A9565E">
        <w:rPr>
          <w:sz w:val="28"/>
          <w:szCs w:val="28"/>
        </w:rPr>
        <w:t xml:space="preserve">    2) общий объем расходов местного бюджета в сумме 17 021,3 тыс. рублей</w:t>
      </w:r>
      <w:r w:rsidRPr="00A9565E">
        <w:rPr>
          <w:bCs/>
          <w:sz w:val="28"/>
          <w:szCs w:val="28"/>
        </w:rPr>
        <w:t>;»;</w:t>
      </w:r>
    </w:p>
    <w:p w:rsidR="0074422C" w:rsidRPr="00A9565E" w:rsidRDefault="009D64B8" w:rsidP="009D64B8">
      <w:pPr>
        <w:ind w:firstLine="284"/>
        <w:jc w:val="both"/>
        <w:rPr>
          <w:sz w:val="28"/>
          <w:szCs w:val="28"/>
        </w:rPr>
      </w:pPr>
      <w:r w:rsidRPr="00A9565E">
        <w:rPr>
          <w:sz w:val="28"/>
          <w:szCs w:val="28"/>
        </w:rPr>
        <w:t xml:space="preserve"> 2</w:t>
      </w:r>
      <w:r w:rsidR="0074422C" w:rsidRPr="00A9565E">
        <w:rPr>
          <w:sz w:val="28"/>
          <w:szCs w:val="28"/>
        </w:rPr>
        <w:t xml:space="preserve">) </w:t>
      </w:r>
      <w:r w:rsidRPr="00A9565E">
        <w:rPr>
          <w:sz w:val="28"/>
          <w:szCs w:val="28"/>
        </w:rPr>
        <w:t>пункты 1 и 2 части 2 изложить в следующей редакции:</w:t>
      </w:r>
    </w:p>
    <w:bookmarkEnd w:id="1"/>
    <w:p w:rsidR="009D64B8" w:rsidRPr="00A9565E" w:rsidRDefault="009D64B8" w:rsidP="009D64B8">
      <w:pPr>
        <w:spacing w:line="276" w:lineRule="auto"/>
        <w:ind w:firstLine="426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« 1</w:t>
      </w:r>
      <w:r w:rsidR="00D458B3" w:rsidRPr="00A9565E">
        <w:rPr>
          <w:sz w:val="28"/>
          <w:szCs w:val="28"/>
        </w:rPr>
        <w:t xml:space="preserve">) </w:t>
      </w:r>
      <w:r w:rsidRPr="00A9565E">
        <w:rPr>
          <w:sz w:val="28"/>
          <w:szCs w:val="28"/>
        </w:rPr>
        <w:t xml:space="preserve">прогнозируемый общий объем доходов  местного бюджета на плановый период 2026 в сумме 11 522,9 тыс. рублей и </w:t>
      </w:r>
      <w:r w:rsidR="007D0E4D" w:rsidRPr="00A9565E">
        <w:rPr>
          <w:sz w:val="28"/>
          <w:szCs w:val="28"/>
        </w:rPr>
        <w:t xml:space="preserve"> 2027 год в сумме </w:t>
      </w:r>
      <w:r w:rsidRPr="00A9565E">
        <w:rPr>
          <w:sz w:val="28"/>
          <w:szCs w:val="28"/>
        </w:rPr>
        <w:t>13 558,1</w:t>
      </w:r>
      <w:r w:rsidR="007D0E4D" w:rsidRPr="00A9565E">
        <w:rPr>
          <w:sz w:val="28"/>
          <w:szCs w:val="28"/>
        </w:rPr>
        <w:t xml:space="preserve"> тыс. рублей </w:t>
      </w:r>
      <w:r w:rsidRPr="00A9565E">
        <w:rPr>
          <w:bCs/>
          <w:sz w:val="28"/>
          <w:szCs w:val="28"/>
        </w:rPr>
        <w:t>;</w:t>
      </w:r>
    </w:p>
    <w:p w:rsidR="007D6867" w:rsidRPr="00A9565E" w:rsidRDefault="007D0E4D" w:rsidP="00580F2B">
      <w:pPr>
        <w:jc w:val="both"/>
        <w:rPr>
          <w:sz w:val="28"/>
          <w:szCs w:val="28"/>
        </w:rPr>
      </w:pPr>
      <w:r w:rsidRPr="00A9565E">
        <w:rPr>
          <w:sz w:val="28"/>
          <w:szCs w:val="28"/>
        </w:rPr>
        <w:t xml:space="preserve">          2) общий объем расходов местного бюджета на 2026 год в сумме 11 522 ,9 тыс. рублей, в том числе условно утвержденные расходы</w:t>
      </w:r>
      <w:r w:rsidRPr="00A9565E">
        <w:rPr>
          <w:sz w:val="28"/>
          <w:szCs w:val="28"/>
        </w:rPr>
        <w:br/>
        <w:t>269,4 тыс. рублей и на 2027 год в сумме 13 558,1 тыс. рублей, в том числе условно утвержденные расходы 578,8 тыс. рублей;»</w:t>
      </w:r>
      <w:r w:rsidR="00580F2B" w:rsidRPr="00A9565E">
        <w:rPr>
          <w:sz w:val="28"/>
          <w:szCs w:val="28"/>
        </w:rPr>
        <w:t>;</w:t>
      </w:r>
    </w:p>
    <w:p w:rsidR="007D6867" w:rsidRDefault="007D6867" w:rsidP="007D686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9D2732" w:rsidRPr="009D37E3" w:rsidRDefault="009D2732" w:rsidP="009430DA">
      <w:pPr>
        <w:tabs>
          <w:tab w:val="left" w:pos="15704"/>
        </w:tabs>
        <w:snapToGrid w:val="0"/>
        <w:rPr>
          <w:bCs/>
        </w:rPr>
        <w:sectPr w:rsidR="009D2732" w:rsidRPr="009D37E3" w:rsidSect="009D2732">
          <w:pgSz w:w="11906" w:h="16838"/>
          <w:pgMar w:top="568" w:right="851" w:bottom="851" w:left="709" w:header="708" w:footer="708" w:gutter="0"/>
          <w:cols w:space="720"/>
          <w:docGrid w:linePitch="326"/>
        </w:sectPr>
      </w:pPr>
    </w:p>
    <w:tbl>
      <w:tblPr>
        <w:tblW w:w="15882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2"/>
      </w:tblGrid>
      <w:tr w:rsidR="009D2732" w:rsidTr="009430DA">
        <w:trPr>
          <w:trHeight w:val="1773"/>
        </w:trPr>
        <w:tc>
          <w:tcPr>
            <w:tcW w:w="15882" w:type="dxa"/>
            <w:vAlign w:val="bottom"/>
            <w:hideMark/>
          </w:tcPr>
          <w:p w:rsidR="00231CA3" w:rsidRDefault="00231CA3" w:rsidP="00774554">
            <w:pPr>
              <w:jc w:val="both"/>
              <w:rPr>
                <w:sz w:val="28"/>
              </w:rPr>
            </w:pPr>
          </w:p>
          <w:p w:rsidR="00774554" w:rsidRPr="00AA455E" w:rsidRDefault="00580F2B" w:rsidP="00774554">
            <w:pPr>
              <w:jc w:val="both"/>
            </w:pPr>
            <w:r>
              <w:rPr>
                <w:sz w:val="28"/>
              </w:rPr>
              <w:t>3</w:t>
            </w:r>
            <w:r w:rsidR="00774554" w:rsidRPr="00AA455E">
              <w:rPr>
                <w:sz w:val="28"/>
              </w:rPr>
              <w:t>)</w:t>
            </w:r>
            <w:r w:rsidR="00774554">
              <w:rPr>
                <w:sz w:val="28"/>
              </w:rPr>
              <w:t xml:space="preserve"> приложение 1</w:t>
            </w:r>
            <w:r w:rsidR="00774554" w:rsidRPr="00AA455E">
              <w:rPr>
                <w:sz w:val="28"/>
              </w:rPr>
              <w:t xml:space="preserve"> изложить в редакции</w:t>
            </w:r>
            <w:r w:rsidR="00774554" w:rsidRPr="00AA455E">
              <w:t>:</w:t>
            </w:r>
          </w:p>
          <w:p w:rsidR="00774554" w:rsidRDefault="00774554" w:rsidP="00774554">
            <w:pPr>
              <w:tabs>
                <w:tab w:val="left" w:pos="15704"/>
              </w:tabs>
              <w:snapToGrid w:val="0"/>
              <w:rPr>
                <w:bCs/>
              </w:rPr>
            </w:pPr>
          </w:p>
          <w:p w:rsidR="00774554" w:rsidRDefault="00774554" w:rsidP="009430DA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Cs/>
              </w:rPr>
              <w:t>Приложение  1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Рудаковского сельского поселения </w:t>
            </w:r>
          </w:p>
          <w:p w:rsidR="009D2732" w:rsidRDefault="00000073" w:rsidP="009430DA">
            <w:pPr>
              <w:tabs>
                <w:tab w:val="left" w:pos="15704"/>
              </w:tabs>
              <w:jc w:val="right"/>
            </w:pPr>
            <w:r>
              <w:t xml:space="preserve">от  25 </w:t>
            </w:r>
            <w:r w:rsidR="009D2732">
              <w:t xml:space="preserve">декабря 2024 года № </w:t>
            </w:r>
            <w:r>
              <w:t>74</w:t>
            </w:r>
            <w:r w:rsidR="009D2732">
              <w:t>__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>"О бюджете Рудаковского сельского поселения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2025 год 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2026 и 2027 годов "</w:t>
            </w:r>
          </w:p>
        </w:tc>
      </w:tr>
      <w:tr w:rsidR="009D2732" w:rsidTr="009430DA">
        <w:trPr>
          <w:trHeight w:val="788"/>
        </w:trPr>
        <w:tc>
          <w:tcPr>
            <w:tcW w:w="15882" w:type="dxa"/>
            <w:vAlign w:val="bottom"/>
            <w:hideMark/>
          </w:tcPr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231CA3" w:rsidRDefault="00231CA3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поступлений доходов  бюджета Рудаковского сельского поселения Белокалитвинского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на 2025 год и на плановый период 2026 и 2027  годов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  <w:tbl>
            <w:tblPr>
              <w:tblW w:w="15877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8480"/>
              <w:gridCol w:w="1420"/>
              <w:gridCol w:w="1419"/>
              <w:gridCol w:w="1418"/>
            </w:tblGrid>
            <w:tr w:rsidR="009D2732" w:rsidRPr="00F54D86" w:rsidTr="009430DA">
              <w:trPr>
                <w:trHeight w:val="322"/>
              </w:trPr>
              <w:tc>
                <w:tcPr>
                  <w:tcW w:w="3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8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2027</w:t>
                  </w:r>
                </w:p>
              </w:tc>
            </w:tr>
            <w:tr w:rsidR="009D2732" w:rsidRPr="00F54D86" w:rsidTr="009430DA">
              <w:trPr>
                <w:trHeight w:val="322"/>
              </w:trPr>
              <w:tc>
                <w:tcPr>
                  <w:tcW w:w="3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2732" w:rsidRPr="00F54D86" w:rsidTr="009430DA">
              <w:trPr>
                <w:trHeight w:val="1020"/>
              </w:trPr>
              <w:tc>
                <w:tcPr>
                  <w:tcW w:w="3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2732" w:rsidRPr="00F54D86" w:rsidRDefault="009D2732" w:rsidP="009430D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rFonts w:asciiTheme="minorHAnsi" w:hAnsiTheme="minorHAnsi" w:cs="Calibr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Calibri"/>
                      <w:sz w:val="28"/>
                      <w:szCs w:val="28"/>
                    </w:rPr>
                    <w:t>5</w:t>
                  </w:r>
                </w:p>
              </w:tc>
            </w:tr>
            <w:tr w:rsidR="009D2732" w:rsidRPr="00F54D86" w:rsidTr="009430DA">
              <w:trPr>
                <w:trHeight w:val="40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rFonts w:ascii="Arial CYR" w:hAnsi="Arial CYR" w:cs="Calibri"/>
                      <w:sz w:val="28"/>
                      <w:szCs w:val="28"/>
                    </w:rPr>
                  </w:pPr>
                  <w:r w:rsidRPr="00F54D86">
                    <w:rPr>
                      <w:rFonts w:ascii="Arial CYR" w:hAnsi="Arial CYR" w:cs="Calibri"/>
                      <w:sz w:val="28"/>
                      <w:szCs w:val="28"/>
                    </w:rPr>
                    <w:t> </w:t>
                  </w:r>
                </w:p>
              </w:tc>
            </w:tr>
            <w:tr w:rsidR="009D2732" w:rsidRPr="00F54D86" w:rsidTr="009430DA">
              <w:trPr>
                <w:trHeight w:val="83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1 00 00000 00 0000 000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2 795,00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2 860,00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2 935,00</w:t>
                  </w:r>
                </w:p>
              </w:tc>
            </w:tr>
            <w:tr w:rsidR="009D2732" w:rsidRPr="00F54D86" w:rsidTr="009430DA">
              <w:trPr>
                <w:trHeight w:val="56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2 753,20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2 818,20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2 893,20</w:t>
                  </w:r>
                </w:p>
              </w:tc>
            </w:tr>
            <w:tr w:rsidR="009D2732" w:rsidRPr="00F54D86" w:rsidTr="009430DA">
              <w:trPr>
                <w:trHeight w:val="84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1 01 00000 00 0000 000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НАЛОГИ НА ПРИБЫЛЬ,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791,70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852,70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922,70</w:t>
                  </w:r>
                </w:p>
              </w:tc>
            </w:tr>
            <w:tr w:rsidR="009D2732" w:rsidRPr="00F54D86" w:rsidTr="009430DA">
              <w:trPr>
                <w:trHeight w:val="697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1 01 02000 01 0000 110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Налог на доходы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791,70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852,70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922,70</w:t>
                  </w:r>
                </w:p>
              </w:tc>
            </w:tr>
            <w:tr w:rsidR="009D2732" w:rsidRPr="00F54D86" w:rsidTr="009430DA">
              <w:trPr>
                <w:trHeight w:val="268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2616EB" w:rsidRDefault="009D2732" w:rsidP="009430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16EB">
                    <w:rPr>
                      <w:b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2616EB" w:rsidRDefault="009D2732" w:rsidP="009430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16EB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2616EB" w:rsidRDefault="009D2732" w:rsidP="009430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16EB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2616EB" w:rsidRDefault="009D2732" w:rsidP="009430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16EB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2616EB" w:rsidRDefault="009D2732" w:rsidP="009430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16EB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9D2732" w:rsidRPr="00F54D86" w:rsidTr="00231CA3">
              <w:trPr>
                <w:trHeight w:val="391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1 01 02010 01 0000 110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791,70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852,70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922,70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1 05 00000 00 0000 000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НАЛОГИ НА СОВОКУПНЫЙ ДОХОД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145,70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149,70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154,70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1 05 03000 01 0000 110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145,70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149,70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154,70</w:t>
                  </w:r>
                </w:p>
              </w:tc>
            </w:tr>
            <w:tr w:rsidR="009D2732" w:rsidRPr="00F54D86" w:rsidTr="009430DA">
              <w:trPr>
                <w:trHeight w:val="6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1 05 03010 01 0000 110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145,70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149,70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154,70</w:t>
                  </w:r>
                </w:p>
              </w:tc>
            </w:tr>
            <w:tr w:rsidR="009D2732" w:rsidRPr="00F54D86" w:rsidTr="009430DA">
              <w:trPr>
                <w:trHeight w:val="15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1 06 00000 00 0000 000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НАЛОГИ НА ИМУЩЕСТВО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1 789,70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1 789,70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1 789,70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1 06 01000 00 0000 110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Налог на имущество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80,50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80,50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80,50</w:t>
                  </w:r>
                </w:p>
              </w:tc>
            </w:tr>
            <w:tr w:rsidR="009D2732" w:rsidRPr="00F54D86" w:rsidTr="009430DA">
              <w:trPr>
                <w:trHeight w:val="34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1 06 01030 10 0000 110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80,50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80,50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80,50</w:t>
                  </w:r>
                </w:p>
              </w:tc>
            </w:tr>
            <w:tr w:rsidR="009D2732" w:rsidRPr="00F54D86" w:rsidTr="009430DA">
              <w:trPr>
                <w:trHeight w:val="7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1 06 06000 00 0000 110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Земельный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1 709,20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1 709,20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1 709,20</w:t>
                  </w:r>
                </w:p>
              </w:tc>
            </w:tr>
            <w:tr w:rsidR="009D2732" w:rsidRPr="00F54D86" w:rsidTr="009430DA">
              <w:trPr>
                <w:trHeight w:val="179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1 06 06030 00 0000 110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Земельный налог с организаций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766,20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766,20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766,20</w:t>
                  </w:r>
                </w:p>
              </w:tc>
            </w:tr>
            <w:tr w:rsidR="009D2732" w:rsidRPr="00F54D86" w:rsidTr="009430DA">
              <w:trPr>
                <w:trHeight w:val="25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1 06 06033 10 0000 110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766,20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766,20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766,20</w:t>
                  </w:r>
                </w:p>
              </w:tc>
            </w:tr>
            <w:tr w:rsidR="009D2732" w:rsidRPr="00F54D86" w:rsidTr="009430DA">
              <w:trPr>
                <w:trHeight w:val="18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1 06 06040 00 0000 110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Земельный налог с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943,00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943,00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943,00</w:t>
                  </w:r>
                </w:p>
              </w:tc>
            </w:tr>
            <w:tr w:rsidR="009D2732" w:rsidRPr="00F54D86" w:rsidTr="009430DA">
              <w:trPr>
                <w:trHeight w:val="41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1 06 06043 10 0000 110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943,00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943,00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943,00</w:t>
                  </w:r>
                </w:p>
              </w:tc>
            </w:tr>
            <w:tr w:rsidR="009D2732" w:rsidRPr="00F54D86" w:rsidTr="009430DA">
              <w:trPr>
                <w:trHeight w:val="577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1 08 00000 00 0000 000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ГОСУДАРСТВЕННАЯ ПОШЛИНА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26,10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26,10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26,10</w:t>
                  </w:r>
                </w:p>
              </w:tc>
            </w:tr>
            <w:tr w:rsidR="009D2732" w:rsidRPr="00F54D86" w:rsidTr="009430DA">
              <w:trPr>
                <w:trHeight w:val="28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D2732" w:rsidRPr="00F54D86" w:rsidTr="009430DA">
              <w:trPr>
                <w:trHeight w:val="566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1 08 04000 01 0000 110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26,10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26,10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26,10</w:t>
                  </w:r>
                </w:p>
              </w:tc>
            </w:tr>
            <w:tr w:rsidR="009D2732" w:rsidRPr="00F54D86" w:rsidTr="009430DA">
              <w:trPr>
                <w:trHeight w:val="86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1 08 04020 01 0000 110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26,10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26,10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26,10</w:t>
                  </w:r>
                </w:p>
              </w:tc>
            </w:tr>
            <w:tr w:rsidR="009D2732" w:rsidRPr="00F54D86" w:rsidTr="009430DA">
              <w:trPr>
                <w:trHeight w:val="13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41,80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41,80</w:t>
                  </w:r>
                </w:p>
              </w:tc>
            </w:tr>
            <w:tr w:rsidR="009D2732" w:rsidRPr="00F54D86" w:rsidTr="009430DA">
              <w:trPr>
                <w:trHeight w:val="50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1 11 00000 00 0000 000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41,20</w:t>
                  </w:r>
                </w:p>
              </w:tc>
            </w:tr>
            <w:tr w:rsidR="009D2732" w:rsidRPr="00F54D86" w:rsidTr="009430DA">
              <w:trPr>
                <w:trHeight w:val="127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1 11 05000 00 0000 120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</w:tr>
            <w:tr w:rsidR="009D2732" w:rsidRPr="00F54D86" w:rsidTr="009430DA">
              <w:trPr>
                <w:trHeight w:val="50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1 11 05070 00 0000 120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Доходы от сдачи в аренду имущества, составляющего государственную (муниципальную) казну (за исключением земельных участков)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</w:tr>
            <w:tr w:rsidR="009D2732" w:rsidRPr="00F54D86" w:rsidTr="009430DA">
              <w:trPr>
                <w:trHeight w:val="37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1 11 05075 10 0000 120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41,20</w:t>
                  </w:r>
                </w:p>
              </w:tc>
            </w:tr>
            <w:tr w:rsidR="009D2732" w:rsidRPr="00F54D86" w:rsidTr="009430DA">
              <w:trPr>
                <w:trHeight w:val="90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1 16 00000 00 0000 000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ШТРАФЫ, САНКЦИИ, ВОЗМЕЩЕНИЕ УЩЕРБА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0,60</w:t>
                  </w:r>
                </w:p>
              </w:tc>
            </w:tr>
            <w:tr w:rsidR="009D2732" w:rsidRPr="00F54D86" w:rsidTr="009430DA">
              <w:trPr>
                <w:trHeight w:val="109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1 16 07000 00 0000 140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</w:t>
                  </w:r>
                  <w:r w:rsidRPr="00F54D86">
                    <w:rPr>
                      <w:sz w:val="28"/>
                      <w:szCs w:val="28"/>
                    </w:rPr>
                    <w:lastRenderedPageBreak/>
                    <w:t>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lastRenderedPageBreak/>
                    <w:t>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</w:tr>
            <w:tr w:rsidR="009D2732" w:rsidRPr="00F54D86" w:rsidTr="00774554">
              <w:trPr>
                <w:trHeight w:val="151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D2732" w:rsidRPr="00F54D86" w:rsidTr="009430DA">
              <w:trPr>
                <w:trHeight w:val="53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1 16 07090 00 0000 140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</w:tr>
            <w:tr w:rsidR="009D2732" w:rsidRPr="00F54D86" w:rsidTr="009430DA">
              <w:trPr>
                <w:trHeight w:val="769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1 16 07090 10 0000 140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0,60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2 00 00000 00 0000 000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14 154,50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8 662</w:t>
                  </w:r>
                  <w:r w:rsidRPr="00F54D86">
                    <w:rPr>
                      <w:b/>
                      <w:bCs/>
                      <w:sz w:val="28"/>
                      <w:szCs w:val="28"/>
                    </w:rPr>
                    <w:t>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10 623,10</w:t>
                  </w:r>
                </w:p>
              </w:tc>
            </w:tr>
            <w:tr w:rsidR="009D2732" w:rsidRPr="00F54D86" w:rsidTr="009430DA">
              <w:trPr>
                <w:trHeight w:val="25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 xml:space="preserve">2 02 00000 00 0000 000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14 154,5</w:t>
                  </w:r>
                  <w:r w:rsidRPr="00F54D86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8 662</w:t>
                  </w:r>
                  <w:r w:rsidRPr="00F54D86">
                    <w:rPr>
                      <w:b/>
                      <w:bCs/>
                      <w:sz w:val="28"/>
                      <w:szCs w:val="28"/>
                    </w:rPr>
                    <w:t>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10 623,10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2 02 10000 00 0000 150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11 318,60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7 915,50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8 639,20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2 02 15002 00 0000 150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678,00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2 02 15002 10 0000 150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678,00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9D2732" w:rsidRPr="00F54D86" w:rsidTr="009430DA">
              <w:trPr>
                <w:trHeight w:val="43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2 02 16001 00 0000 150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10 640,60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7 915,50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8 639,20</w:t>
                  </w:r>
                </w:p>
              </w:tc>
            </w:tr>
            <w:tr w:rsidR="009D2732" w:rsidRPr="00F54D86" w:rsidTr="009430DA">
              <w:trPr>
                <w:trHeight w:val="16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2 02 16001 10 0000 150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10 640,60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7 915,50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8 639,20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2 02 30000 00 0000 150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164,50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179,50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185,80</w:t>
                  </w:r>
                </w:p>
              </w:tc>
            </w:tr>
            <w:tr w:rsidR="009D2732" w:rsidRPr="00F54D86" w:rsidTr="009430DA">
              <w:trPr>
                <w:trHeight w:val="75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2 02 30024 00 0000 150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0,20</w:t>
                  </w:r>
                </w:p>
              </w:tc>
            </w:tr>
            <w:tr w:rsidR="009D2732" w:rsidRPr="00F54D86" w:rsidTr="009430DA">
              <w:trPr>
                <w:trHeight w:val="13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lastRenderedPageBreak/>
                    <w:t xml:space="preserve">2 02 30024 10 0000 150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0,20</w:t>
                  </w:r>
                </w:p>
              </w:tc>
            </w:tr>
            <w:tr w:rsidR="009D2732" w:rsidRPr="00F54D86" w:rsidTr="009430DA">
              <w:trPr>
                <w:trHeight w:val="31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2 02 35118 00 0000 150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164,30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179,30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185,60</w:t>
                  </w:r>
                </w:p>
              </w:tc>
            </w:tr>
            <w:tr w:rsidR="009D2732" w:rsidRPr="00F54D86" w:rsidTr="009430DA">
              <w:trPr>
                <w:trHeight w:val="48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D2732" w:rsidRPr="00F54D86" w:rsidTr="009430DA">
              <w:trPr>
                <w:trHeight w:val="48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2 02 35118 10 0000 150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164,30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179,30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185,60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2 02 40000 00 0000 150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 671,40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1 798,10</w:t>
                  </w:r>
                </w:p>
              </w:tc>
            </w:tr>
            <w:tr w:rsidR="009D2732" w:rsidRPr="00F54D86" w:rsidTr="009430DA">
              <w:trPr>
                <w:trHeight w:val="389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2 02 40014 00 0000 150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1 042,00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9D2732" w:rsidRPr="00F54D86" w:rsidTr="009430DA">
              <w:trPr>
                <w:trHeight w:val="79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2 02 40014 10 0000 150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1 042,00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2 02 49999 00 0000 150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 629,40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567</w:t>
                  </w:r>
                  <w:r w:rsidRPr="00F54D86">
                    <w:rPr>
                      <w:sz w:val="28"/>
                      <w:szCs w:val="28"/>
                    </w:rPr>
                    <w:t>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1 798,10</w:t>
                  </w:r>
                </w:p>
              </w:tc>
            </w:tr>
            <w:tr w:rsidR="009D2732" w:rsidRPr="00F54D86" w:rsidTr="009430DA">
              <w:trPr>
                <w:trHeight w:val="20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 xml:space="preserve">2 02 49999 10 0000 150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 629,40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567</w:t>
                  </w:r>
                  <w:r w:rsidRPr="00F54D86">
                    <w:rPr>
                      <w:sz w:val="28"/>
                      <w:szCs w:val="28"/>
                    </w:rPr>
                    <w:t>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1 798,10</w:t>
                  </w:r>
                </w:p>
              </w:tc>
            </w:tr>
            <w:tr w:rsidR="009D2732" w:rsidRPr="00F54D86" w:rsidTr="009430DA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sz w:val="28"/>
                      <w:szCs w:val="28"/>
                    </w:rPr>
                  </w:pPr>
                  <w:r w:rsidRPr="00F54D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ИТОГО ДОХОДОВ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16 949,5</w:t>
                  </w:r>
                  <w:r w:rsidRPr="00F54D86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11 522</w:t>
                  </w:r>
                  <w:r w:rsidRPr="00F54D86">
                    <w:rPr>
                      <w:b/>
                      <w:bCs/>
                      <w:sz w:val="28"/>
                      <w:szCs w:val="28"/>
                    </w:rPr>
                    <w:t>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732" w:rsidRPr="00F54D86" w:rsidRDefault="009D2732" w:rsidP="009430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D86">
                    <w:rPr>
                      <w:b/>
                      <w:bCs/>
                      <w:sz w:val="28"/>
                      <w:szCs w:val="28"/>
                    </w:rPr>
                    <w:t>13 558,10</w:t>
                  </w:r>
                </w:p>
              </w:tc>
            </w:tr>
          </w:tbl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D2732" w:rsidRDefault="009D2732">
      <w:pPr>
        <w:jc w:val="both"/>
        <w:rPr>
          <w:sz w:val="28"/>
        </w:rPr>
        <w:sectPr w:rsidR="009D2732" w:rsidSect="009D2732">
          <w:pgSz w:w="16838" w:h="11906" w:orient="landscape"/>
          <w:pgMar w:top="851" w:right="851" w:bottom="709" w:left="567" w:header="709" w:footer="709" w:gutter="0"/>
          <w:cols w:space="720"/>
          <w:docGrid w:linePitch="326"/>
        </w:sect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043"/>
        <w:gridCol w:w="1202"/>
        <w:gridCol w:w="1265"/>
        <w:gridCol w:w="10"/>
        <w:gridCol w:w="1276"/>
      </w:tblGrid>
      <w:tr w:rsidR="00571C13" w:rsidRPr="00AA455E" w:rsidTr="007866F0">
        <w:trPr>
          <w:trHeight w:val="2293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71C13" w:rsidRPr="00AA455E" w:rsidRDefault="00571C13" w:rsidP="00571C13">
            <w:pPr>
              <w:tabs>
                <w:tab w:val="left" w:pos="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Pr="00AA455E">
              <w:rPr>
                <w:sz w:val="28"/>
              </w:rPr>
              <w:t>) приложение 2 изложить в редакции:</w:t>
            </w:r>
          </w:p>
          <w:p w:rsidR="00571C13" w:rsidRPr="00AA455E" w:rsidRDefault="00571C13" w:rsidP="007866F0">
            <w:pPr>
              <w:jc w:val="right"/>
              <w:rPr>
                <w:b/>
              </w:rPr>
            </w:pPr>
            <w:r w:rsidRPr="00AA455E">
              <w:rPr>
                <w:b/>
              </w:rPr>
              <w:t>«Приложение № 2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                                                                           к решению Собрания депутатов</w:t>
            </w:r>
          </w:p>
          <w:p w:rsidR="00571C13" w:rsidRPr="00AA455E" w:rsidRDefault="00571C13" w:rsidP="007866F0">
            <w:pPr>
              <w:jc w:val="right"/>
            </w:pPr>
            <w:r w:rsidRPr="00AA455E">
              <w:t>Рудаковского сельского поселения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от 25 декабря 2024 года № 74  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"О бюджете Рудаковского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сельского поселения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                                                          Белокалитвинского района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на 2025 год и на плановый период </w:t>
            </w:r>
          </w:p>
          <w:p w:rsidR="00571C13" w:rsidRPr="00AA455E" w:rsidRDefault="00571C13" w:rsidP="007866F0">
            <w:pPr>
              <w:jc w:val="right"/>
            </w:pPr>
            <w:r w:rsidRPr="00AA455E">
              <w:t>2026 и 2027 годов"</w:t>
            </w:r>
          </w:p>
          <w:p w:rsidR="00571C13" w:rsidRPr="00AA455E" w:rsidRDefault="00571C13" w:rsidP="007866F0"/>
          <w:p w:rsidR="00571C13" w:rsidRPr="00AA455E" w:rsidRDefault="00571C13" w:rsidP="007866F0"/>
          <w:p w:rsidR="00571C13" w:rsidRPr="00AA455E" w:rsidRDefault="00571C13" w:rsidP="007866F0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 xml:space="preserve">Источники финансирования дефицита бюджета </w:t>
            </w:r>
          </w:p>
          <w:p w:rsidR="00571C13" w:rsidRPr="00AA455E" w:rsidRDefault="00571C13" w:rsidP="007866F0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>Рудаковского сельского поселения Белокалитвинского района</w:t>
            </w:r>
          </w:p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sz w:val="28"/>
              </w:rPr>
              <w:t xml:space="preserve"> на 2025 год и на плановый период 2026 и 2027 годов</w:t>
            </w:r>
          </w:p>
        </w:tc>
      </w:tr>
      <w:tr w:rsidR="00571C13" w:rsidRPr="00AA455E" w:rsidTr="007866F0">
        <w:trPr>
          <w:trHeight w:val="382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71C13" w:rsidRPr="00AA455E" w:rsidRDefault="00571C13" w:rsidP="007866F0">
            <w:pPr>
              <w:jc w:val="right"/>
              <w:rPr>
                <w:sz w:val="28"/>
              </w:rPr>
            </w:pPr>
            <w:r w:rsidRPr="00AA455E">
              <w:rPr>
                <w:sz w:val="28"/>
              </w:rPr>
              <w:t>(тыс. рублей)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 xml:space="preserve">Код 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Наименование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Сумма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/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2025 год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2026 год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2027 год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5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rPr>
                <w:b/>
              </w:rPr>
            </w:pPr>
            <w:r w:rsidRPr="00AA455E">
              <w:rPr>
                <w:b/>
              </w:rPr>
              <w:t>01 00 00 00 00 0000 000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ИСТОЧНИКИ ВНУТРЕННЕГО ФИНАНСИРОВАНИЯ ДЕФИЦИТОВ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 xml:space="preserve"> 0,0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Изменение остатков средств на счетах по учету средств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 xml:space="preserve"> 0,0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Увеличение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16 949,50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 xml:space="preserve">Увеличение прочих остатков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16 949,50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01 05 02 01 00 0000 510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 xml:space="preserve">Увеличение прочих остатков денежных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16 949,50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01 05 02 01 10 0000 510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Увеличение прочих остатков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16 949,50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17 021,30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17 021,30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4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01 05 02 01 00 0000 610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 денежных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17 021,30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7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01 05 02 01 10 0000 610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17 021,30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13558,1»;</w:t>
            </w:r>
          </w:p>
        </w:tc>
      </w:tr>
    </w:tbl>
    <w:p w:rsidR="00571C13" w:rsidRPr="00AA455E" w:rsidRDefault="00571C13" w:rsidP="00571C13">
      <w:pPr>
        <w:rPr>
          <w:b/>
        </w:rPr>
      </w:pPr>
    </w:p>
    <w:p w:rsidR="00571C13" w:rsidRPr="00AA455E" w:rsidRDefault="00571C13" w:rsidP="00571C13">
      <w:pPr>
        <w:rPr>
          <w:b/>
        </w:rPr>
      </w:pPr>
    </w:p>
    <w:p w:rsidR="009D2732" w:rsidRDefault="009D2732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9D37E3" w:rsidRPr="00AA455E" w:rsidRDefault="007D6867" w:rsidP="009D37E3">
      <w:pPr>
        <w:jc w:val="both"/>
      </w:pPr>
      <w:r>
        <w:rPr>
          <w:sz w:val="28"/>
        </w:rPr>
        <w:t>5</w:t>
      </w:r>
      <w:r w:rsidR="009D37E3" w:rsidRPr="00AA455E">
        <w:rPr>
          <w:sz w:val="28"/>
        </w:rPr>
        <w:t>)</w:t>
      </w:r>
      <w:r w:rsidR="0019082F">
        <w:rPr>
          <w:sz w:val="28"/>
        </w:rPr>
        <w:t xml:space="preserve"> </w:t>
      </w:r>
      <w:r w:rsidR="009D37E3" w:rsidRPr="00AA455E">
        <w:rPr>
          <w:sz w:val="28"/>
        </w:rPr>
        <w:t>приложение 3 изложить в редакции</w:t>
      </w:r>
      <w:r w:rsidR="009D37E3" w:rsidRPr="00AA455E">
        <w:t>:</w:t>
      </w:r>
    </w:p>
    <w:p w:rsidR="009D37E3" w:rsidRPr="00AA455E" w:rsidRDefault="009D37E3" w:rsidP="009D37E3">
      <w:pPr>
        <w:jc w:val="both"/>
      </w:pPr>
    </w:p>
    <w:p w:rsidR="009D37E3" w:rsidRPr="00AA455E" w:rsidRDefault="009D37E3" w:rsidP="009D37E3">
      <w:pPr>
        <w:jc w:val="right"/>
        <w:rPr>
          <w:b/>
        </w:rPr>
      </w:pPr>
      <w:r w:rsidRPr="00AA455E">
        <w:rPr>
          <w:b/>
        </w:rPr>
        <w:t>«Приложение №  3</w:t>
      </w:r>
    </w:p>
    <w:p w:rsidR="009D37E3" w:rsidRPr="00AA455E" w:rsidRDefault="009D37E3" w:rsidP="009D37E3">
      <w:pPr>
        <w:jc w:val="right"/>
      </w:pPr>
      <w:r w:rsidRPr="00AA455E">
        <w:t xml:space="preserve">                                                                                                                                                      к решению Собрания депутатов</w:t>
      </w:r>
    </w:p>
    <w:p w:rsidR="009D37E3" w:rsidRPr="00AA455E" w:rsidRDefault="009D37E3" w:rsidP="009D37E3">
      <w:pPr>
        <w:jc w:val="right"/>
      </w:pPr>
      <w:r w:rsidRPr="00AA455E">
        <w:t>Рудаковского сельского поселения</w:t>
      </w:r>
    </w:p>
    <w:p w:rsidR="009D37E3" w:rsidRPr="00AA455E" w:rsidRDefault="009D37E3" w:rsidP="009D37E3">
      <w:pPr>
        <w:jc w:val="right"/>
      </w:pPr>
      <w:r w:rsidRPr="00AA455E">
        <w:t xml:space="preserve">от 25 декабря 2024 года № 74   </w:t>
      </w:r>
    </w:p>
    <w:p w:rsidR="009D37E3" w:rsidRPr="00AA455E" w:rsidRDefault="009D37E3" w:rsidP="009D37E3">
      <w:pPr>
        <w:jc w:val="right"/>
      </w:pPr>
      <w:r w:rsidRPr="00AA455E">
        <w:t xml:space="preserve">"О бюджете Рудаковского </w:t>
      </w:r>
    </w:p>
    <w:p w:rsidR="009D37E3" w:rsidRPr="00AA455E" w:rsidRDefault="009D37E3" w:rsidP="009D37E3">
      <w:pPr>
        <w:jc w:val="right"/>
      </w:pPr>
      <w:r w:rsidRPr="00AA455E">
        <w:t xml:space="preserve">сельского поселения </w:t>
      </w:r>
    </w:p>
    <w:p w:rsidR="009D37E3" w:rsidRPr="00AA455E" w:rsidRDefault="009D37E3" w:rsidP="009D37E3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9D37E3" w:rsidRPr="00AA455E" w:rsidRDefault="009D37E3" w:rsidP="009D37E3">
      <w:pPr>
        <w:jc w:val="right"/>
      </w:pPr>
      <w:r w:rsidRPr="00AA455E">
        <w:t xml:space="preserve">на 2025 год и на плановый период </w:t>
      </w:r>
    </w:p>
    <w:p w:rsidR="009D37E3" w:rsidRPr="00AA455E" w:rsidRDefault="009D37E3" w:rsidP="009D37E3">
      <w:pPr>
        <w:jc w:val="right"/>
      </w:pPr>
      <w:r w:rsidRPr="00AA455E">
        <w:t>2026 и 2027 годов"</w:t>
      </w:r>
    </w:p>
    <w:p w:rsidR="009D37E3" w:rsidRPr="00AA455E" w:rsidRDefault="009D37E3" w:rsidP="009D37E3">
      <w:pPr>
        <w:jc w:val="right"/>
        <w:rPr>
          <w:sz w:val="28"/>
        </w:rPr>
      </w:pP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Распределение бюджетных ассигнований по разделам, подразделам,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целевым статьям (муниципальным программам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Рудаковского сельского поселения Белокалитвинского района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и непрограммным направлениям деятельности), группам и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подгруппам видов расходов классификации расходов бюджетов</w:t>
      </w:r>
    </w:p>
    <w:p w:rsidR="009D37E3" w:rsidRPr="00AA455E" w:rsidRDefault="009D37E3" w:rsidP="009D37E3">
      <w:pPr>
        <w:jc w:val="center"/>
      </w:pPr>
      <w:r w:rsidRPr="00AA455E">
        <w:rPr>
          <w:sz w:val="28"/>
        </w:rPr>
        <w:t xml:space="preserve"> на 2025 год  и на плановый период 2026 и 2027 годов</w:t>
      </w:r>
    </w:p>
    <w:p w:rsidR="009D37E3" w:rsidRPr="00AA455E" w:rsidRDefault="009D37E3" w:rsidP="009D37E3">
      <w:pPr>
        <w:tabs>
          <w:tab w:val="left" w:pos="990"/>
        </w:tabs>
        <w:jc w:val="right"/>
      </w:pPr>
      <w:r w:rsidRPr="00AA455E">
        <w:t xml:space="preserve"> (тыс.рублей)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9D37E3" w:rsidRPr="00AA455E" w:rsidTr="009D37E3">
        <w:trPr>
          <w:trHeight w:val="323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ПР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7</w:t>
            </w:r>
          </w:p>
        </w:tc>
      </w:tr>
      <w:tr w:rsidR="009D37E3" w:rsidRPr="00AA455E" w:rsidTr="009D37E3">
        <w:trPr>
          <w:trHeight w:val="30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</w:tr>
      <w:tr w:rsidR="009D37E3" w:rsidRPr="00AA455E" w:rsidTr="009D37E3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17 021,3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11 522,9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13 558,1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8 196,6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7 580,5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7 652,5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8 034,3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6 896,7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7 022,5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</w:tbl>
    <w:p w:rsidR="0019082F" w:rsidRDefault="0019082F">
      <w:r>
        <w:br w:type="page"/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19082F" w:rsidRPr="0019082F" w:rsidTr="0019082F">
        <w:trPr>
          <w:trHeight w:val="31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lastRenderedPageBreak/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  <w:r w:rsidRPr="00AA455E">
              <w:t>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04.4.01.28300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6 868,0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6 518,0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6 738,0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6 388,0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5 839,0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549,0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</w:t>
            </w:r>
            <w:r w:rsidRPr="0019082F">
              <w:lastRenderedPageBreak/>
              <w:t>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582,8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 "Профилактика экстремизма и терроризма" муниципальной </w:t>
            </w:r>
            <w:r w:rsidRPr="0019082F">
              <w:lastRenderedPageBreak/>
              <w:t>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09.4.02.28310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Условно утвержденные расходы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240,5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</w:t>
            </w:r>
            <w:r w:rsidRPr="0019082F">
              <w:lastRenderedPageBreak/>
              <w:t>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Муниципальная программа Рудаковского сельского поселения </w:t>
            </w:r>
            <w:r w:rsidRPr="0019082F">
              <w:lastRenderedPageBreak/>
              <w:t>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Мероприятия по содержанию мест захоронения (Иные закупки товаров, работ и услуг для обеспечения </w:t>
            </w:r>
            <w:r w:rsidRPr="0019082F">
              <w:lastRenderedPageBreak/>
              <w:t>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Мероприятия по содержанию мест захоронения (Иные закупки товаров, работ и услуг для обеспечения государственных (муниципальных) </w:t>
            </w:r>
            <w:r w:rsidRPr="0019082F">
              <w:lastRenderedPageBreak/>
              <w:t>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Иные межбюджетные трансферты из бюджета Рудаковского сельского поселения бюджету </w:t>
            </w:r>
            <w:r w:rsidRPr="0019082F">
              <w:lastRenderedPageBreak/>
              <w:t>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  <w:r>
              <w:t>»;</w:t>
            </w:r>
          </w:p>
        </w:tc>
      </w:tr>
    </w:tbl>
    <w:p w:rsidR="009D37E3" w:rsidRDefault="009D37E3" w:rsidP="009D37E3">
      <w:pPr>
        <w:rPr>
          <w:sz w:val="28"/>
        </w:rPr>
      </w:pPr>
    </w:p>
    <w:p w:rsidR="009D37E3" w:rsidRDefault="009D37E3" w:rsidP="009D37E3">
      <w:pPr>
        <w:rPr>
          <w:sz w:val="28"/>
        </w:rPr>
      </w:pPr>
    </w:p>
    <w:p w:rsidR="009D37E3" w:rsidRDefault="009D37E3" w:rsidP="009D37E3">
      <w:pPr>
        <w:rPr>
          <w:sz w:val="28"/>
        </w:rPr>
      </w:pPr>
    </w:p>
    <w:p w:rsidR="009D37E3" w:rsidRDefault="009D37E3" w:rsidP="009D37E3">
      <w:pPr>
        <w:rPr>
          <w:sz w:val="28"/>
        </w:rPr>
      </w:pPr>
    </w:p>
    <w:p w:rsidR="009D37E3" w:rsidRDefault="009D37E3" w:rsidP="009D37E3">
      <w:pPr>
        <w:rPr>
          <w:sz w:val="28"/>
        </w:rPr>
      </w:pPr>
    </w:p>
    <w:p w:rsidR="009D37E3" w:rsidRDefault="009D37E3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A42767" w:rsidRDefault="007D6867" w:rsidP="00A42767">
      <w:r>
        <w:rPr>
          <w:sz w:val="28"/>
        </w:rPr>
        <w:t>6</w:t>
      </w:r>
      <w:r w:rsidR="00B16215">
        <w:rPr>
          <w:sz w:val="28"/>
        </w:rPr>
        <w:t>) приложение 4 изложить в следующей редакции:</w:t>
      </w:r>
    </w:p>
    <w:p w:rsidR="00A42767" w:rsidRDefault="00A42767" w:rsidP="00A42767">
      <w:pPr>
        <w:rPr>
          <w:b/>
        </w:rPr>
      </w:pPr>
    </w:p>
    <w:p w:rsidR="00A42767" w:rsidRDefault="00A42767" w:rsidP="00A42767">
      <w:pPr>
        <w:jc w:val="right"/>
        <w:rPr>
          <w:b/>
        </w:rPr>
      </w:pPr>
      <w:r>
        <w:rPr>
          <w:b/>
        </w:rPr>
        <w:t>«Приложение №  4</w:t>
      </w:r>
    </w:p>
    <w:p w:rsidR="00A42767" w:rsidRDefault="00A42767" w:rsidP="00A42767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A42767" w:rsidRDefault="00A42767" w:rsidP="00A42767">
      <w:pPr>
        <w:jc w:val="right"/>
      </w:pPr>
      <w:r>
        <w:t>Рудаковского сельского поселения</w:t>
      </w:r>
    </w:p>
    <w:p w:rsidR="00A42767" w:rsidRDefault="00A42767" w:rsidP="00A42767">
      <w:pPr>
        <w:jc w:val="right"/>
      </w:pPr>
      <w:r>
        <w:t xml:space="preserve">от 25 декабря 2024 года № 74   </w:t>
      </w:r>
    </w:p>
    <w:p w:rsidR="00A42767" w:rsidRDefault="00A42767" w:rsidP="00A42767">
      <w:pPr>
        <w:jc w:val="right"/>
      </w:pPr>
      <w:r>
        <w:t xml:space="preserve">"О бюджете Рудаковского </w:t>
      </w:r>
    </w:p>
    <w:p w:rsidR="00A42767" w:rsidRDefault="00A42767" w:rsidP="00A42767">
      <w:pPr>
        <w:jc w:val="right"/>
      </w:pPr>
      <w:r>
        <w:t xml:space="preserve">сельского поселения </w:t>
      </w:r>
    </w:p>
    <w:p w:rsidR="00A42767" w:rsidRDefault="00A42767" w:rsidP="00A42767">
      <w:pPr>
        <w:jc w:val="right"/>
      </w:pPr>
      <w:r>
        <w:t xml:space="preserve">                                                          Белокалитвинского района</w:t>
      </w:r>
    </w:p>
    <w:p w:rsidR="00A42767" w:rsidRDefault="00A42767" w:rsidP="00A42767">
      <w:pPr>
        <w:jc w:val="right"/>
      </w:pPr>
      <w:r>
        <w:t xml:space="preserve">на 2025 год и на плановый период </w:t>
      </w:r>
    </w:p>
    <w:p w:rsidR="00A42767" w:rsidRDefault="00A42767" w:rsidP="00A42767">
      <w:pPr>
        <w:jc w:val="right"/>
      </w:pPr>
      <w:r>
        <w:t>2026 и 2027 годов"</w:t>
      </w:r>
    </w:p>
    <w:p w:rsidR="00A42767" w:rsidRDefault="00A42767" w:rsidP="00A42767">
      <w:pPr>
        <w:jc w:val="right"/>
        <w:rPr>
          <w:sz w:val="28"/>
        </w:rPr>
      </w:pPr>
    </w:p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 Рудаковского сельского поселения Белокалитвинского района на 2025 год и на плановый период 2026 и 2027 годов</w:t>
      </w:r>
    </w:p>
    <w:p w:rsidR="00A42767" w:rsidRDefault="00A42767" w:rsidP="00A42767">
      <w:pPr>
        <w:tabs>
          <w:tab w:val="left" w:pos="990"/>
        </w:tabs>
        <w:jc w:val="both"/>
      </w:pPr>
    </w:p>
    <w:p w:rsidR="00A42767" w:rsidRDefault="00A42767" w:rsidP="00A42767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91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4"/>
        <w:gridCol w:w="710"/>
        <w:gridCol w:w="567"/>
        <w:gridCol w:w="567"/>
        <w:gridCol w:w="1701"/>
        <w:gridCol w:w="567"/>
        <w:gridCol w:w="1134"/>
        <w:gridCol w:w="993"/>
        <w:gridCol w:w="1134"/>
      </w:tblGrid>
      <w:tr w:rsidR="00A42767" w:rsidTr="00A42767">
        <w:trPr>
          <w:trHeight w:val="420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A42767" w:rsidRDefault="00A42767" w:rsidP="00A42767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A42767" w:rsidTr="00A42767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A42767" w:rsidRDefault="00A42767" w:rsidP="00A42767">
            <w:pPr>
              <w:jc w:val="center"/>
            </w:pPr>
            <w:r>
              <w:t>9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17 021,3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11 522,9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13 558,1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АДМИНИСТРАЦИЯ РУДАКОВСКОГО СЕЛЬСКОГО ПОСЕЛЕНИЯ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17 021,3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11 522,9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13 558,1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8 196,6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7 580,5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7 652,5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8 034,3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6 896,7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7 022,5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13,5</w:t>
            </w:r>
          </w:p>
        </w:tc>
      </w:tr>
    </w:tbl>
    <w:p w:rsidR="007866F0" w:rsidRDefault="007866F0">
      <w:r>
        <w:br w:type="page"/>
      </w:r>
    </w:p>
    <w:tbl>
      <w:tblPr>
        <w:tblW w:w="1091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4"/>
        <w:gridCol w:w="710"/>
        <w:gridCol w:w="567"/>
        <w:gridCol w:w="567"/>
        <w:gridCol w:w="1701"/>
        <w:gridCol w:w="567"/>
        <w:gridCol w:w="1134"/>
        <w:gridCol w:w="993"/>
        <w:gridCol w:w="1134"/>
      </w:tblGrid>
      <w:tr w:rsidR="007866F0" w:rsidRPr="007866F0" w:rsidTr="00666C04">
        <w:trPr>
          <w:trHeight w:val="210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Default="007866F0" w:rsidP="007866F0">
            <w:pPr>
              <w:jc w:val="center"/>
            </w:pPr>
            <w:r>
              <w:t>9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Создание, развитие и сопровождение информационных систем в органах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490,8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490,8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6 685,7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6 638,0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5 839,0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1.2.0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6 685,7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6 638,0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5 839,0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Расходы на обеспечение функций органов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618,8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549,0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618,8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549,0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Расходы на обеспечение функций органов местного самоуправления Рудаковского сельского поселения (Иные бюджетные ассигнования)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46,7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46,7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83,3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83,3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0,2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0,2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47,2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 xml:space="preserve"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</w:t>
            </w:r>
            <w:r w:rsidRPr="007866F0">
              <w:lastRenderedPageBreak/>
              <w:t>(Межбюджетные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21,2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21,2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26,0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26,0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Обеспечение проведения выборов и референдумов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Специальные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Резервные фонды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Резервный фонд Администрации Рудаковского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Резервные средства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582,8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Расходы на обеспечение функций органов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Официальная публикация нормативно-правовых актов в информационных бюллетенях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 xml:space="preserve">Иные закупки товаров, работ и услуг для обеспечения </w:t>
            </w:r>
            <w:r w:rsidRPr="007866F0">
              <w:lastRenderedPageBreak/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Мероприятия по освещению деятельности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профилактике экстремизма и терроризма на территории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Условно утвержденные расходы (Иные бюджетные ассигнования)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578,8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Специальные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8.8.0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578,8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185,6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185,6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185,6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1.2.0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185,6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240,5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190,5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 xml:space="preserve">Мероприятия по обеспечению первичных мер пожарной безопасности в границах поселения (Закупка товаров, работ и услуг для обеспечения </w:t>
            </w:r>
            <w:r w:rsidRPr="007866F0">
              <w:lastRenderedPageBreak/>
              <w:t>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187,5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187,5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обеспечению эффективного предупреждения и ликвидации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акарицидной (противоклещевой) обработке общественных пространств и скотопрогонных маршрутов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1 042,0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содержанию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 xml:space="preserve">Расходы на мероприятия по безопасности дорожного движения (Закупка товаров, работ и услуг для обеспечения государственных </w:t>
            </w:r>
            <w:r w:rsidRPr="007866F0">
              <w:lastRenderedPageBreak/>
              <w:t>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1 246,8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1 215,4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Реализация направления расходов на уличное(наружное) освещение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 xml:space="preserve">Иные закупки товаров, работ и услуг для обеспечения </w:t>
            </w:r>
            <w:r w:rsidRPr="007866F0">
              <w:lastRenderedPageBreak/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Расходы на реализацию мероприятий по благоустройству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Охрана окружающей среды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1 798,1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Другие вопросы в области охраны окружающей среды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1 798,1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мероприятия по ликвидации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1 798,1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1 798,1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4 601,8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3 017,1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3 621,4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4 601,8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3 017,1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3 621,4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Расходы на обеспечение деятельности (оказание услуг) бюджетного учреждения Рудаковского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4 577,9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2 994,6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3 598,9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Субсидии бюджетным учреждениям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6.1.0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4 577,9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2 994,6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3 598,9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22,5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lastRenderedPageBreak/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Пенсионное обеспечение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Мероприятия по пенсионному обеспечению муниципальных служащих (Социальное обеспечение и иные выплаты населению)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Публичные нормативные социальные выплаты гражданам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3.1.0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Физическая культура и спорт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Массовый спорт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Реализация расходов на приобретение (изготовление) подарочной и сувенирной продукции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</w:p>
        </w:tc>
      </w:tr>
      <w:tr w:rsidR="007866F0" w:rsidRPr="007866F0" w:rsidTr="007866F0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6F0" w:rsidRPr="007866F0" w:rsidRDefault="007866F0" w:rsidP="007866F0">
            <w:pPr>
              <w:jc w:val="center"/>
            </w:pPr>
            <w:r w:rsidRPr="007866F0">
              <w:t>10,0</w:t>
            </w:r>
            <w:r>
              <w:t>»;</w:t>
            </w:r>
          </w:p>
        </w:tc>
      </w:tr>
    </w:tbl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/>
    <w:p w:rsidR="005B6987" w:rsidRDefault="005B6987"/>
    <w:p w:rsidR="005B6987" w:rsidRDefault="00B16215">
      <w:pPr>
        <w:jc w:val="right"/>
      </w:pPr>
      <w:r>
        <w:br w:type="page"/>
      </w:r>
    </w:p>
    <w:p w:rsidR="005B6987" w:rsidRDefault="007D6867">
      <w:pPr>
        <w:ind w:left="2018" w:hanging="2018"/>
        <w:rPr>
          <w:sz w:val="28"/>
        </w:rPr>
      </w:pPr>
      <w:r>
        <w:rPr>
          <w:sz w:val="28"/>
        </w:rPr>
        <w:lastRenderedPageBreak/>
        <w:t>7</w:t>
      </w:r>
      <w:r w:rsidR="00B16215">
        <w:rPr>
          <w:sz w:val="28"/>
        </w:rPr>
        <w:t>) приложение 5 изложить в следующей редакции:</w:t>
      </w:r>
    </w:p>
    <w:p w:rsidR="005B6987" w:rsidRDefault="005B6987">
      <w:pPr>
        <w:jc w:val="right"/>
      </w:pPr>
    </w:p>
    <w:p w:rsidR="00192E80" w:rsidRPr="0036388E" w:rsidRDefault="00192E80" w:rsidP="00192E80">
      <w:pPr>
        <w:jc w:val="right"/>
      </w:pPr>
      <w:r w:rsidRPr="0036388E">
        <w:t>«Приложение №  5</w:t>
      </w:r>
    </w:p>
    <w:p w:rsidR="00192E80" w:rsidRDefault="00192E80" w:rsidP="00192E80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192E80" w:rsidRDefault="00192E80" w:rsidP="00192E80">
      <w:pPr>
        <w:jc w:val="right"/>
      </w:pPr>
      <w:r>
        <w:t>Рудаковского сельского поселения</w:t>
      </w:r>
    </w:p>
    <w:p w:rsidR="00192E80" w:rsidRDefault="00192E80" w:rsidP="00192E80">
      <w:pPr>
        <w:jc w:val="right"/>
      </w:pPr>
      <w:r>
        <w:t xml:space="preserve">от 25 декабря 2024 года № 74   </w:t>
      </w:r>
    </w:p>
    <w:p w:rsidR="00192E80" w:rsidRDefault="00192E80" w:rsidP="00192E80">
      <w:pPr>
        <w:jc w:val="right"/>
      </w:pPr>
      <w:r>
        <w:t xml:space="preserve">"О бюджете Рудаковского </w:t>
      </w:r>
    </w:p>
    <w:p w:rsidR="00192E80" w:rsidRDefault="00192E80" w:rsidP="00192E80">
      <w:pPr>
        <w:jc w:val="right"/>
      </w:pPr>
      <w:r>
        <w:t xml:space="preserve">сельского поселения </w:t>
      </w:r>
    </w:p>
    <w:p w:rsidR="00192E80" w:rsidRDefault="00192E80" w:rsidP="00192E80">
      <w:pPr>
        <w:jc w:val="right"/>
      </w:pPr>
      <w:r>
        <w:t xml:space="preserve">                                                          Белокалитвинского района</w:t>
      </w:r>
    </w:p>
    <w:p w:rsidR="00192E80" w:rsidRDefault="00192E80" w:rsidP="00192E80">
      <w:pPr>
        <w:jc w:val="right"/>
      </w:pPr>
      <w:r>
        <w:t xml:space="preserve">на 2025 год и на плановый период </w:t>
      </w:r>
    </w:p>
    <w:p w:rsidR="005B6987" w:rsidRDefault="00192E80" w:rsidP="00192E80">
      <w:pPr>
        <w:jc w:val="right"/>
      </w:pPr>
      <w:r>
        <w:t xml:space="preserve">2026 и 2027 годов </w:t>
      </w:r>
      <w:r w:rsidR="00B16215">
        <w:t>"</w:t>
      </w:r>
    </w:p>
    <w:p w:rsidR="005B6987" w:rsidRDefault="005B6987" w:rsidP="00192E80">
      <w:pPr>
        <w:jc w:val="both"/>
      </w:pPr>
    </w:p>
    <w:p w:rsidR="005B6987" w:rsidRPr="00192E80" w:rsidRDefault="00B16215" w:rsidP="00343B34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целевым статьям (муниципальным программам Рудаковского 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2025 год и на плановый</w:t>
      </w:r>
      <w:r w:rsidR="00192E80">
        <w:rPr>
          <w:sz w:val="28"/>
        </w:rPr>
        <w:t xml:space="preserve">  </w:t>
      </w:r>
      <w:r>
        <w:rPr>
          <w:sz w:val="28"/>
        </w:rPr>
        <w:t>период 2026 и 2027 годов</w:t>
      </w:r>
    </w:p>
    <w:p w:rsidR="00192E80" w:rsidRDefault="00192E80" w:rsidP="00192E80">
      <w:pPr>
        <w:tabs>
          <w:tab w:val="left" w:pos="990"/>
        </w:tabs>
        <w:jc w:val="both"/>
      </w:pPr>
    </w:p>
    <w:p w:rsidR="00192E80" w:rsidRDefault="00192E80" w:rsidP="00192E80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192E80" w:rsidTr="00192E80">
        <w:trPr>
          <w:trHeight w:val="42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92E80" w:rsidRDefault="00192E80" w:rsidP="00192E8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192E80" w:rsidTr="00192E80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17 021,3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11 522,9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13 558,1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240,5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53,0</w:t>
            </w:r>
          </w:p>
        </w:tc>
      </w:tr>
    </w:tbl>
    <w:p w:rsidR="00343B34" w:rsidRDefault="00343B34">
      <w:r>
        <w:br w:type="page"/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343B34" w:rsidRPr="00343B34" w:rsidTr="00343B34">
        <w:trPr>
          <w:trHeight w:val="21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2D524A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1 042,0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</w:t>
            </w:r>
            <w:r w:rsidRPr="00343B34">
              <w:lastRenderedPageBreak/>
              <w:t>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03.4.02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мероприятия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4 601,8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3 017,1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3 621,4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</w:t>
            </w:r>
            <w:r w:rsidRPr="00343B34">
              <w:lastRenderedPageBreak/>
              <w:t>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06.4.01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7 636,6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6 889,2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6 539,2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7 475,5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6 738,0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6 388,0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 Расходы на выплаты по оплате труда </w:t>
            </w:r>
            <w:r w:rsidRPr="00343B34">
              <w:lastRenderedPageBreak/>
              <w:t>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713,8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618,8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73,0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161,1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Иные межбюджетные трансферты из бюджета Рудаковского сельского </w:t>
            </w:r>
            <w:r w:rsidRPr="00343B34">
              <w:lastRenderedPageBreak/>
              <w:t>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 Подпрограмма "Основные направления благоустройства территории" </w:t>
            </w:r>
            <w:r w:rsidRPr="00343B34">
              <w:lastRenderedPageBreak/>
              <w:t>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08.4.01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Реализация направления расходов на уличное(наружное) освещение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1 631,3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ликвидации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202,2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Резервный фонд Администрации </w:t>
            </w:r>
            <w:r w:rsidRPr="00343B34">
              <w:lastRenderedPageBreak/>
              <w:t>Рудаковского сельского поселения на 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8.7.0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192,2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164,3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164,3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26,0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26,0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578,8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Условно утвержденные расходы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578,8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  <w:r>
              <w:t>»;</w:t>
            </w:r>
          </w:p>
        </w:tc>
      </w:tr>
    </w:tbl>
    <w:p w:rsidR="005B6987" w:rsidRDefault="005B6987" w:rsidP="00BE7011">
      <w:pPr>
        <w:rPr>
          <w:sz w:val="28"/>
        </w:rPr>
      </w:pPr>
    </w:p>
    <w:p w:rsidR="005973D5" w:rsidRDefault="005973D5" w:rsidP="006831D2">
      <w:pPr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  <w:sectPr w:rsidR="005973D5" w:rsidSect="009D2732">
          <w:pgSz w:w="11906" w:h="16838"/>
          <w:pgMar w:top="568" w:right="851" w:bottom="851" w:left="709" w:header="708" w:footer="708" w:gutter="0"/>
          <w:cols w:space="720"/>
          <w:docGrid w:linePitch="326"/>
        </w:sectPr>
      </w:pPr>
    </w:p>
    <w:p w:rsidR="005B6987" w:rsidRDefault="007D6867">
      <w:pPr>
        <w:ind w:left="2018" w:hanging="2018"/>
        <w:rPr>
          <w:sz w:val="28"/>
        </w:rPr>
      </w:pPr>
      <w:r>
        <w:rPr>
          <w:sz w:val="28"/>
        </w:rPr>
        <w:lastRenderedPageBreak/>
        <w:t>8</w:t>
      </w:r>
      <w:r w:rsidR="005973D5">
        <w:rPr>
          <w:sz w:val="28"/>
        </w:rPr>
        <w:t>) дополнить приложением 9 следующего содержания:</w:t>
      </w:r>
    </w:p>
    <w:p w:rsidR="005973D5" w:rsidRPr="00BE7011" w:rsidRDefault="005973D5" w:rsidP="005973D5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BE7011">
        <w:rPr>
          <w:bCs/>
          <w:sz w:val="28"/>
          <w:szCs w:val="28"/>
        </w:rPr>
        <w:t>«Приложение 9</w:t>
      </w:r>
    </w:p>
    <w:p w:rsidR="005973D5" w:rsidRPr="00BE7011" w:rsidRDefault="005973D5" w:rsidP="005973D5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к решению Собрания депутатов</w:t>
      </w:r>
    </w:p>
    <w:p w:rsidR="005973D5" w:rsidRPr="00BE7011" w:rsidRDefault="005973D5" w:rsidP="005973D5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 xml:space="preserve">Рудаковского сельского поселения </w:t>
      </w:r>
    </w:p>
    <w:p w:rsidR="005973D5" w:rsidRPr="00BE7011" w:rsidRDefault="005973D5" w:rsidP="005973D5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от 25 декабря 2024 года № 74</w:t>
      </w:r>
    </w:p>
    <w:p w:rsidR="005973D5" w:rsidRPr="00BE7011" w:rsidRDefault="005973D5" w:rsidP="005973D5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"О бюджете Рудаковского сельского поселения</w:t>
      </w:r>
    </w:p>
    <w:p w:rsidR="005973D5" w:rsidRPr="00BE7011" w:rsidRDefault="005973D5" w:rsidP="005973D5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BE7011">
        <w:rPr>
          <w:sz w:val="28"/>
          <w:szCs w:val="28"/>
        </w:rPr>
        <w:t xml:space="preserve">                                                          Белокалитвинского района   на 2025 год  плановый            </w:t>
      </w:r>
    </w:p>
    <w:p w:rsidR="005973D5" w:rsidRPr="00BE7011" w:rsidRDefault="005973D5" w:rsidP="005973D5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BE7011">
        <w:rPr>
          <w:sz w:val="28"/>
          <w:szCs w:val="28"/>
        </w:rPr>
        <w:t xml:space="preserve">                                                                                           период 2026 и 2027годов"</w:t>
      </w:r>
    </w:p>
    <w:p w:rsidR="005973D5" w:rsidRDefault="005973D5" w:rsidP="005973D5">
      <w:pPr>
        <w:ind w:left="2018" w:hanging="2018"/>
        <w:rPr>
          <w:sz w:val="28"/>
        </w:rPr>
      </w:pPr>
    </w:p>
    <w:p w:rsidR="005973D5" w:rsidRPr="005973D5" w:rsidRDefault="005973D5" w:rsidP="005973D5">
      <w:pPr>
        <w:jc w:val="center"/>
        <w:rPr>
          <w:sz w:val="28"/>
          <w:szCs w:val="28"/>
        </w:rPr>
      </w:pPr>
      <w:r w:rsidRPr="005973D5">
        <w:rPr>
          <w:sz w:val="28"/>
          <w:szCs w:val="28"/>
        </w:rPr>
        <w:t>Распределение межбюджетных трансфертов, предоставляемых из бюджета Белокалитвинского района</w:t>
      </w:r>
    </w:p>
    <w:p w:rsidR="005973D5" w:rsidRPr="005973D5" w:rsidRDefault="005973D5" w:rsidP="005973D5">
      <w:pPr>
        <w:framePr w:w="14038" w:hSpace="180" w:wrap="around" w:vAnchor="text" w:hAnchor="text" w:x="709" w:y="1"/>
        <w:widowControl w:val="0"/>
        <w:suppressOverlap/>
        <w:jc w:val="center"/>
        <w:rPr>
          <w:sz w:val="28"/>
          <w:szCs w:val="28"/>
        </w:rPr>
      </w:pPr>
      <w:r w:rsidRPr="005973D5">
        <w:rPr>
          <w:bCs/>
          <w:sz w:val="28"/>
          <w:szCs w:val="28"/>
        </w:rPr>
        <w:t xml:space="preserve"> </w:t>
      </w:r>
      <w:r w:rsidRPr="005973D5">
        <w:rPr>
          <w:sz w:val="28"/>
          <w:szCs w:val="28"/>
        </w:rPr>
        <w:t xml:space="preserve">Рудаковскому </w:t>
      </w:r>
      <w:r w:rsidRPr="005973D5">
        <w:rPr>
          <w:bCs/>
          <w:sz w:val="28"/>
          <w:szCs w:val="28"/>
        </w:rPr>
        <w:t xml:space="preserve">сельскому поселению на 2025 </w:t>
      </w:r>
      <w:r w:rsidRPr="005973D5">
        <w:rPr>
          <w:sz w:val="28"/>
          <w:szCs w:val="28"/>
        </w:rPr>
        <w:t>и на плановый период 2026 и 2027 годов</w:t>
      </w:r>
      <w:r w:rsidRPr="005973D5">
        <w:rPr>
          <w:bCs/>
          <w:sz w:val="28"/>
          <w:szCs w:val="28"/>
        </w:rPr>
        <w:t xml:space="preserve">  </w:t>
      </w:r>
    </w:p>
    <w:tbl>
      <w:tblPr>
        <w:tblW w:w="16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567"/>
        <w:gridCol w:w="851"/>
        <w:gridCol w:w="601"/>
        <w:gridCol w:w="709"/>
        <w:gridCol w:w="601"/>
        <w:gridCol w:w="885"/>
        <w:gridCol w:w="851"/>
        <w:gridCol w:w="850"/>
        <w:gridCol w:w="1701"/>
        <w:gridCol w:w="709"/>
        <w:gridCol w:w="709"/>
        <w:gridCol w:w="1275"/>
        <w:gridCol w:w="567"/>
        <w:gridCol w:w="850"/>
        <w:gridCol w:w="850"/>
        <w:gridCol w:w="1208"/>
        <w:gridCol w:w="709"/>
      </w:tblGrid>
      <w:tr w:rsidR="005973D5" w:rsidRPr="00481FD6" w:rsidTr="006B6D9E">
        <w:trPr>
          <w:gridAfter w:val="1"/>
          <w:wAfter w:w="709" w:type="dxa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4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Классификация доходов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Наименование расходов 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Классификация расходов</w:t>
            </w:r>
          </w:p>
          <w:p w:rsidR="005973D5" w:rsidRPr="004A73A7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</w:tr>
      <w:tr w:rsidR="005973D5" w:rsidRPr="00481FD6" w:rsidTr="006B6D9E">
        <w:trPr>
          <w:gridAfter w:val="1"/>
          <w:wAfter w:w="709" w:type="dxa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rPr>
                <w:sz w:val="20"/>
              </w:rPr>
            </w:pPr>
          </w:p>
        </w:tc>
        <w:tc>
          <w:tcPr>
            <w:tcW w:w="40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4A73A7">
              <w:rPr>
                <w:sz w:val="20"/>
              </w:rPr>
              <w:t xml:space="preserve"> год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A73A7">
              <w:rPr>
                <w:sz w:val="20"/>
              </w:rPr>
              <w:t xml:space="preserve"> год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A73A7">
              <w:rPr>
                <w:sz w:val="20"/>
              </w:rPr>
              <w:t xml:space="preserve"> год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rPr>
                <w:sz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4A73A7">
              <w:rPr>
                <w:sz w:val="20"/>
              </w:rPr>
              <w:t xml:space="preserve"> год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A73A7">
              <w:rPr>
                <w:sz w:val="20"/>
              </w:rPr>
              <w:t xml:space="preserve"> год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A73A7">
              <w:rPr>
                <w:sz w:val="20"/>
              </w:rPr>
              <w:t xml:space="preserve"> год</w:t>
            </w:r>
          </w:p>
          <w:p w:rsidR="005973D5" w:rsidRPr="004A73A7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</w:tr>
      <w:tr w:rsidR="005973D5" w:rsidRPr="00481FD6" w:rsidTr="006B6D9E">
        <w:trPr>
          <w:gridAfter w:val="1"/>
          <w:wAfter w:w="709" w:type="dxa"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ind w:left="-391" w:firstLine="391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481FD6" w:rsidRDefault="005973D5" w:rsidP="003A78E8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973D5" w:rsidRPr="00481FD6" w:rsidTr="006B6D9E">
        <w:trPr>
          <w:gridAfter w:val="1"/>
          <w:wAfter w:w="709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jc w:val="center"/>
              <w:rPr>
                <w:sz w:val="20"/>
              </w:rPr>
            </w:pPr>
            <w:r w:rsidRPr="00B513D3">
              <w:rPr>
                <w:sz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49999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B513D3" w:rsidRDefault="00BE7011" w:rsidP="003A7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567</w:t>
            </w:r>
            <w:r w:rsidR="006B6D9E">
              <w:rPr>
                <w:sz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B513D3" w:rsidRDefault="006B6D9E" w:rsidP="003A7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jc w:val="center"/>
              <w:rPr>
                <w:sz w:val="20"/>
              </w:rPr>
            </w:pPr>
            <w:r w:rsidRPr="00B513D3">
              <w:rPr>
                <w:iCs/>
                <w:sz w:val="20"/>
              </w:rPr>
              <w:t xml:space="preserve">Расходы на обеспечение мероприятий по ликвидации несанкционированных свалок </w:t>
            </w:r>
          </w:p>
          <w:p w:rsidR="005973D5" w:rsidRPr="00B513D3" w:rsidRDefault="005973D5" w:rsidP="003A78E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:rsidR="005973D5" w:rsidRPr="00B513D3" w:rsidRDefault="005973D5" w:rsidP="003A78E8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</w:rPr>
            </w:pPr>
            <w:r>
              <w:rPr>
                <w:sz w:val="20"/>
              </w:rPr>
              <w:t>1040186020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6B6D9E" w:rsidRDefault="00BE7011" w:rsidP="003A7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567</w:t>
            </w:r>
            <w:r w:rsidR="006B6D9E" w:rsidRPr="006B6D9E">
              <w:rPr>
                <w:sz w:val="20"/>
              </w:rPr>
              <w:t>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6B6D9E" w:rsidRDefault="006B6D9E" w:rsidP="003A78E8">
            <w:pPr>
              <w:jc w:val="center"/>
              <w:rPr>
                <w:sz w:val="20"/>
              </w:rPr>
            </w:pPr>
            <w:r w:rsidRPr="006B6D9E">
              <w:rPr>
                <w:sz w:val="20"/>
              </w:rPr>
              <w:t>1 798,1</w:t>
            </w:r>
          </w:p>
        </w:tc>
      </w:tr>
      <w:tr w:rsidR="005973D5" w:rsidRPr="00481FD6" w:rsidTr="006B6D9E">
        <w:trPr>
          <w:trHeight w:val="551"/>
        </w:trPr>
        <w:tc>
          <w:tcPr>
            <w:tcW w:w="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481FD6" w:rsidRDefault="005973D5" w:rsidP="003A78E8">
            <w:pPr>
              <w:widowControl w:val="0"/>
              <w:jc w:val="right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Итого: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B513D3" w:rsidRDefault="005973D5" w:rsidP="003A78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B513D3" w:rsidRDefault="00BE7011" w:rsidP="003A7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567</w:t>
            </w:r>
            <w:r w:rsidR="006B6D9E">
              <w:rPr>
                <w:sz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B513D3" w:rsidRDefault="006B6D9E" w:rsidP="003A7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6B6D9E" w:rsidRDefault="00BE7011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 567</w:t>
            </w:r>
            <w:r w:rsidR="006B6D9E" w:rsidRPr="006B6D9E">
              <w:rPr>
                <w:sz w:val="20"/>
              </w:rPr>
              <w:t>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6B6D9E" w:rsidRDefault="006B6D9E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6D9E">
              <w:rPr>
                <w:sz w:val="20"/>
              </w:rPr>
              <w:t>1 798,1</w:t>
            </w:r>
            <w:r>
              <w:rPr>
                <w:sz w:val="20"/>
              </w:rPr>
              <w:t>»;</w:t>
            </w:r>
          </w:p>
        </w:tc>
        <w:tc>
          <w:tcPr>
            <w:tcW w:w="709" w:type="dxa"/>
          </w:tcPr>
          <w:p w:rsidR="005973D5" w:rsidRPr="00B57878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5973D5" w:rsidRDefault="005973D5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3A78E8" w:rsidRDefault="003A78E8">
      <w:pPr>
        <w:ind w:left="2018" w:hanging="2018"/>
        <w:rPr>
          <w:sz w:val="28"/>
        </w:rPr>
      </w:pPr>
    </w:p>
    <w:p w:rsidR="005973D5" w:rsidRDefault="005973D5" w:rsidP="00BE7011">
      <w:pPr>
        <w:rPr>
          <w:sz w:val="28"/>
        </w:rPr>
        <w:sectPr w:rsidR="005973D5" w:rsidSect="005973D5">
          <w:pgSz w:w="16838" w:h="11906" w:orient="landscape"/>
          <w:pgMar w:top="851" w:right="851" w:bottom="709" w:left="567" w:header="709" w:footer="709" w:gutter="0"/>
          <w:cols w:space="720"/>
        </w:sectPr>
      </w:pPr>
    </w:p>
    <w:p w:rsidR="005B6987" w:rsidRDefault="005B6987">
      <w:pPr>
        <w:ind w:left="2018" w:hanging="2018"/>
        <w:rPr>
          <w:sz w:val="28"/>
        </w:rPr>
      </w:pPr>
    </w:p>
    <w:p w:rsidR="007D6867" w:rsidRPr="005E185B" w:rsidRDefault="007D6867" w:rsidP="007D6867">
      <w:pPr>
        <w:ind w:left="2018" w:hanging="2018"/>
        <w:rPr>
          <w:sz w:val="28"/>
        </w:rPr>
      </w:pPr>
      <w:r w:rsidRPr="007D6867">
        <w:rPr>
          <w:sz w:val="28"/>
        </w:rPr>
        <w:t>9) дополнить</w:t>
      </w:r>
      <w:r w:rsidRPr="005E185B">
        <w:rPr>
          <w:sz w:val="28"/>
        </w:rPr>
        <w:t xml:space="preserve"> приложением 10 следующего содержания:</w:t>
      </w:r>
    </w:p>
    <w:p w:rsidR="007D6867" w:rsidRPr="005E185B" w:rsidRDefault="007D6867" w:rsidP="007D6867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5E185B">
        <w:rPr>
          <w:bCs/>
          <w:sz w:val="28"/>
          <w:szCs w:val="28"/>
        </w:rPr>
        <w:t>«Приложение 10</w:t>
      </w:r>
    </w:p>
    <w:p w:rsidR="007D6867" w:rsidRPr="005E185B" w:rsidRDefault="007D6867" w:rsidP="007D6867">
      <w:pPr>
        <w:tabs>
          <w:tab w:val="left" w:pos="15704"/>
        </w:tabs>
        <w:jc w:val="right"/>
        <w:rPr>
          <w:sz w:val="28"/>
          <w:szCs w:val="28"/>
        </w:rPr>
      </w:pPr>
      <w:r w:rsidRPr="005E185B">
        <w:rPr>
          <w:sz w:val="28"/>
          <w:szCs w:val="28"/>
        </w:rPr>
        <w:t>к решению Собрания депутатов</w:t>
      </w:r>
    </w:p>
    <w:p w:rsidR="007D6867" w:rsidRPr="005E185B" w:rsidRDefault="007D6867" w:rsidP="007D6867">
      <w:pPr>
        <w:tabs>
          <w:tab w:val="left" w:pos="15704"/>
        </w:tabs>
        <w:jc w:val="right"/>
        <w:rPr>
          <w:sz w:val="28"/>
          <w:szCs w:val="28"/>
        </w:rPr>
      </w:pPr>
      <w:r w:rsidRPr="005E185B">
        <w:rPr>
          <w:sz w:val="28"/>
          <w:szCs w:val="28"/>
        </w:rPr>
        <w:t xml:space="preserve">Рудаковского сельского поселения </w:t>
      </w:r>
    </w:p>
    <w:p w:rsidR="007D6867" w:rsidRPr="005E185B" w:rsidRDefault="007D6867" w:rsidP="007D6867">
      <w:pPr>
        <w:tabs>
          <w:tab w:val="left" w:pos="15704"/>
        </w:tabs>
        <w:jc w:val="right"/>
        <w:rPr>
          <w:sz w:val="28"/>
          <w:szCs w:val="28"/>
        </w:rPr>
      </w:pPr>
      <w:r w:rsidRPr="005E185B">
        <w:rPr>
          <w:sz w:val="28"/>
          <w:szCs w:val="28"/>
        </w:rPr>
        <w:t>от 25 декабря 2024 года № 74</w:t>
      </w:r>
    </w:p>
    <w:p w:rsidR="007D6867" w:rsidRPr="005E185B" w:rsidRDefault="007D6867" w:rsidP="007D6867">
      <w:pPr>
        <w:tabs>
          <w:tab w:val="left" w:pos="15704"/>
        </w:tabs>
        <w:jc w:val="right"/>
        <w:rPr>
          <w:sz w:val="28"/>
          <w:szCs w:val="28"/>
        </w:rPr>
      </w:pPr>
      <w:r w:rsidRPr="005E185B">
        <w:rPr>
          <w:sz w:val="28"/>
          <w:szCs w:val="28"/>
        </w:rPr>
        <w:t>"О бюджете Рудаковского сельского поселения</w:t>
      </w:r>
    </w:p>
    <w:p w:rsidR="007D6867" w:rsidRPr="005E185B" w:rsidRDefault="007D6867" w:rsidP="007D6867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5E185B">
        <w:rPr>
          <w:sz w:val="28"/>
          <w:szCs w:val="28"/>
        </w:rPr>
        <w:t xml:space="preserve">                                                          Белокалитвинского района   на 2025 год  плановый            </w:t>
      </w:r>
    </w:p>
    <w:p w:rsidR="007D6867" w:rsidRPr="005E185B" w:rsidRDefault="007D6867" w:rsidP="007D6867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5E185B">
        <w:rPr>
          <w:sz w:val="28"/>
          <w:szCs w:val="28"/>
        </w:rPr>
        <w:t xml:space="preserve">                                                                                           период 2026 и 2027годов"</w:t>
      </w:r>
    </w:p>
    <w:p w:rsidR="007D6867" w:rsidRPr="0017269F" w:rsidRDefault="007D6867" w:rsidP="007D6867">
      <w:pPr>
        <w:rPr>
          <w:sz w:val="28"/>
          <w:szCs w:val="28"/>
        </w:rPr>
      </w:pPr>
    </w:p>
    <w:p w:rsidR="007D6867" w:rsidRPr="0017269F" w:rsidRDefault="007D6867" w:rsidP="007D6867">
      <w:pPr>
        <w:jc w:val="center"/>
        <w:rPr>
          <w:sz w:val="28"/>
          <w:szCs w:val="28"/>
        </w:rPr>
      </w:pPr>
      <w:r w:rsidRPr="0017269F">
        <w:rPr>
          <w:sz w:val="28"/>
          <w:szCs w:val="28"/>
        </w:rPr>
        <w:t xml:space="preserve">Распределение межбюджетных трансфертов предоставляемых бюджету </w:t>
      </w:r>
      <w:r>
        <w:rPr>
          <w:sz w:val="28"/>
          <w:szCs w:val="28"/>
        </w:rPr>
        <w:t>Рудаковского</w:t>
      </w:r>
      <w:r w:rsidRPr="0017269F">
        <w:rPr>
          <w:sz w:val="28"/>
          <w:szCs w:val="28"/>
        </w:rPr>
        <w:t xml:space="preserve">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7D6867" w:rsidRPr="0017269F" w:rsidRDefault="007D6867" w:rsidP="007D6867">
      <w:pPr>
        <w:jc w:val="right"/>
        <w:rPr>
          <w:sz w:val="28"/>
          <w:szCs w:val="28"/>
        </w:rPr>
      </w:pPr>
      <w:r w:rsidRPr="0017269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199"/>
        <w:tblW w:w="15067" w:type="dxa"/>
        <w:tblLayout w:type="fixed"/>
        <w:tblLook w:val="04A0" w:firstRow="1" w:lastRow="0" w:firstColumn="1" w:lastColumn="0" w:noHBand="0" w:noVBand="1"/>
      </w:tblPr>
      <w:tblGrid>
        <w:gridCol w:w="6345"/>
        <w:gridCol w:w="1460"/>
        <w:gridCol w:w="1437"/>
        <w:gridCol w:w="1621"/>
        <w:gridCol w:w="1345"/>
        <w:gridCol w:w="1419"/>
        <w:gridCol w:w="1440"/>
      </w:tblGrid>
      <w:tr w:rsidR="007D6867" w:rsidRPr="0017269F" w:rsidTr="00810DDF">
        <w:trPr>
          <w:trHeight w:val="227"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867" w:rsidRPr="0017269F" w:rsidRDefault="007D6867" w:rsidP="00810DDF">
            <w:pPr>
              <w:ind w:hanging="709"/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2027 год</w:t>
            </w:r>
          </w:p>
        </w:tc>
      </w:tr>
      <w:tr w:rsidR="007D6867" w:rsidRPr="0017269F" w:rsidTr="00810DDF">
        <w:trPr>
          <w:trHeight w:val="522"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местный бюджет</w:t>
            </w:r>
          </w:p>
        </w:tc>
      </w:tr>
      <w:tr w:rsidR="007D6867" w:rsidRPr="0017269F" w:rsidTr="00810DDF">
        <w:trPr>
          <w:trHeight w:val="522"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</w:tr>
      <w:tr w:rsidR="007D6867" w:rsidRPr="0017269F" w:rsidTr="00810DDF">
        <w:trPr>
          <w:trHeight w:val="322"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</w:p>
        </w:tc>
      </w:tr>
      <w:tr w:rsidR="007D6867" w:rsidRPr="0017269F" w:rsidTr="00810DDF">
        <w:trPr>
          <w:trHeight w:val="20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7</w:t>
            </w:r>
          </w:p>
        </w:tc>
      </w:tr>
      <w:tr w:rsidR="007D6867" w:rsidRPr="0017269F" w:rsidTr="00810DDF">
        <w:trPr>
          <w:trHeight w:val="20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867" w:rsidRPr="0017269F" w:rsidRDefault="007D6867" w:rsidP="007866F0">
            <w:pPr>
              <w:rPr>
                <w:sz w:val="28"/>
                <w:szCs w:val="28"/>
              </w:rPr>
            </w:pPr>
            <w:r w:rsidRPr="0017269F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17269F">
              <w:rPr>
                <w:sz w:val="28"/>
                <w:szCs w:val="28"/>
              </w:rPr>
              <w:t xml:space="preserve">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D6867" w:rsidRPr="0017269F" w:rsidTr="00810DDF">
        <w:trPr>
          <w:trHeight w:val="20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6867" w:rsidRPr="0017269F" w:rsidRDefault="007D6867" w:rsidP="007866F0">
            <w:pPr>
              <w:jc w:val="both"/>
              <w:rPr>
                <w:sz w:val="28"/>
                <w:szCs w:val="28"/>
              </w:rPr>
            </w:pPr>
            <w:r w:rsidRPr="00370A56">
              <w:rPr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67" w:rsidRPr="0017269F" w:rsidRDefault="007D6867" w:rsidP="00786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0,0»;</w:t>
            </w:r>
          </w:p>
        </w:tc>
      </w:tr>
    </w:tbl>
    <w:p w:rsidR="007D6867" w:rsidRDefault="007D6867" w:rsidP="007D6867"/>
    <w:p w:rsidR="007D6867" w:rsidRDefault="007D6867" w:rsidP="007D6867">
      <w:pPr>
        <w:rPr>
          <w:sz w:val="28"/>
        </w:rPr>
        <w:sectPr w:rsidR="007D6867" w:rsidSect="007D6867">
          <w:pgSz w:w="16838" w:h="11906" w:orient="landscape"/>
          <w:pgMar w:top="709" w:right="567" w:bottom="851" w:left="851" w:header="709" w:footer="709" w:gutter="0"/>
          <w:cols w:space="720"/>
          <w:docGrid w:linePitch="326"/>
        </w:sectPr>
      </w:pPr>
    </w:p>
    <w:p w:rsidR="005B6987" w:rsidRDefault="005B6987" w:rsidP="007D6867">
      <w:pPr>
        <w:rPr>
          <w:sz w:val="28"/>
        </w:rPr>
      </w:pPr>
    </w:p>
    <w:p w:rsidR="005B6987" w:rsidRPr="00BE7011" w:rsidRDefault="00B36445">
      <w:pPr>
        <w:ind w:left="2018" w:hanging="2018"/>
        <w:rPr>
          <w:sz w:val="28"/>
        </w:rPr>
      </w:pPr>
      <w:r w:rsidRPr="00BE7011">
        <w:rPr>
          <w:bCs/>
          <w:sz w:val="26"/>
          <w:szCs w:val="26"/>
        </w:rPr>
        <w:t>2</w:t>
      </w:r>
      <w:r w:rsidRPr="00BE7011">
        <w:rPr>
          <w:bCs/>
          <w:sz w:val="28"/>
          <w:szCs w:val="28"/>
        </w:rPr>
        <w:t>. Настоящее решение вступает в силу после официального опубликования.</w:t>
      </w:r>
    </w:p>
    <w:p w:rsidR="00B36445" w:rsidRPr="00BE7011" w:rsidRDefault="00B36445" w:rsidP="00B36445">
      <w:pPr>
        <w:autoSpaceDE w:val="0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BE7011">
        <w:rPr>
          <w:sz w:val="28"/>
        </w:rPr>
        <w:t>3.</w:t>
      </w:r>
      <w:r w:rsidRPr="00BE7011">
        <w:rPr>
          <w:sz w:val="28"/>
          <w:szCs w:val="28"/>
        </w:rPr>
        <w:t xml:space="preserve"> Контроль за исполнением настоящего решения </w:t>
      </w:r>
      <w:r w:rsidRPr="00BE7011">
        <w:rPr>
          <w:iCs/>
          <w:sz w:val="28"/>
          <w:szCs w:val="28"/>
          <w:lang w:eastAsia="ar-SA"/>
        </w:rPr>
        <w:t xml:space="preserve">возложить на председателя постоянной депутатской комиссии Собрания депутатов Рудаковского сельского поселения по бюджету, налогам и собственности Н.П. Гугуеву и главу Администрации Рудаковского </w:t>
      </w:r>
      <w:r w:rsidRPr="00BE7011">
        <w:rPr>
          <w:rFonts w:eastAsia="Arial"/>
          <w:iCs/>
          <w:sz w:val="28"/>
          <w:szCs w:val="28"/>
          <w:lang w:eastAsia="ar-SA"/>
        </w:rPr>
        <w:t xml:space="preserve">сельского поселения </w:t>
      </w:r>
      <w:r w:rsidRPr="00BE7011">
        <w:rPr>
          <w:rFonts w:eastAsia="Arial"/>
          <w:sz w:val="28"/>
          <w:szCs w:val="28"/>
          <w:lang w:eastAsia="ar-SA"/>
        </w:rPr>
        <w:t>А.А. Дронова.</w:t>
      </w:r>
    </w:p>
    <w:p w:rsidR="005B6987" w:rsidRPr="00BE7011" w:rsidRDefault="005B6987">
      <w:pPr>
        <w:ind w:left="2018" w:hanging="2018"/>
        <w:rPr>
          <w:sz w:val="28"/>
        </w:rPr>
      </w:pPr>
    </w:p>
    <w:p w:rsidR="00B36445" w:rsidRPr="00810DDF" w:rsidRDefault="00B36445" w:rsidP="00B36445">
      <w:pPr>
        <w:rPr>
          <w:sz w:val="28"/>
          <w:szCs w:val="28"/>
        </w:rPr>
      </w:pPr>
      <w:r w:rsidRPr="00810DDF">
        <w:rPr>
          <w:sz w:val="28"/>
          <w:szCs w:val="28"/>
        </w:rPr>
        <w:t>Председатель Собрания депутатов-</w:t>
      </w:r>
    </w:p>
    <w:p w:rsidR="00B36445" w:rsidRPr="00810DDF" w:rsidRDefault="00B36445" w:rsidP="00B36445">
      <w:pPr>
        <w:rPr>
          <w:bCs/>
          <w:sz w:val="28"/>
          <w:szCs w:val="28"/>
        </w:rPr>
      </w:pPr>
      <w:r w:rsidRPr="00810DDF">
        <w:rPr>
          <w:sz w:val="28"/>
          <w:szCs w:val="28"/>
        </w:rPr>
        <w:t xml:space="preserve">Глава Рудаковского  сельского поселения                                       </w:t>
      </w:r>
      <w:r w:rsidRPr="00810DDF">
        <w:rPr>
          <w:bCs/>
          <w:sz w:val="28"/>
          <w:szCs w:val="28"/>
        </w:rPr>
        <w:t>О.А. Мирошниченко</w:t>
      </w:r>
    </w:p>
    <w:p w:rsidR="00B36445" w:rsidRPr="00810DDF" w:rsidRDefault="00B36445" w:rsidP="00B36445">
      <w:pPr>
        <w:ind w:left="2018" w:hanging="2018"/>
        <w:rPr>
          <w:bCs/>
          <w:sz w:val="28"/>
          <w:szCs w:val="28"/>
        </w:rPr>
      </w:pPr>
    </w:p>
    <w:p w:rsidR="00E67C3C" w:rsidRDefault="00E67C3C" w:rsidP="00E67C3C">
      <w:pPr>
        <w:jc w:val="both"/>
        <w:rPr>
          <w:szCs w:val="24"/>
        </w:rPr>
      </w:pPr>
    </w:p>
    <w:p w:rsidR="00B36445" w:rsidRPr="00810DDF" w:rsidRDefault="00B36445" w:rsidP="00B36445">
      <w:pPr>
        <w:ind w:left="2018" w:hanging="2018"/>
        <w:rPr>
          <w:bCs/>
          <w:sz w:val="28"/>
          <w:szCs w:val="28"/>
        </w:rPr>
      </w:pPr>
    </w:p>
    <w:p w:rsidR="005B6987" w:rsidRDefault="00180869">
      <w:pPr>
        <w:ind w:left="2018" w:hanging="2018"/>
        <w:rPr>
          <w:sz w:val="28"/>
        </w:rPr>
      </w:pPr>
      <w:r>
        <w:rPr>
          <w:bCs/>
          <w:sz w:val="28"/>
          <w:szCs w:val="28"/>
        </w:rPr>
        <w:t xml:space="preserve">     </w:t>
      </w:r>
      <w:r>
        <w:rPr>
          <w:sz w:val="28"/>
        </w:rPr>
        <w:t xml:space="preserve"> </w:t>
      </w:r>
    </w:p>
    <w:p w:rsidR="005B6987" w:rsidRPr="00B36445" w:rsidRDefault="005B6987" w:rsidP="00BA7B1D">
      <w:pPr>
        <w:spacing w:after="200" w:line="276" w:lineRule="auto"/>
        <w:sectPr w:rsidR="005B6987" w:rsidRPr="00B36445" w:rsidSect="007D6867">
          <w:pgSz w:w="11906" w:h="16838"/>
          <w:pgMar w:top="851" w:right="709" w:bottom="567" w:left="851" w:header="709" w:footer="709" w:gutter="0"/>
          <w:cols w:space="720"/>
          <w:docGrid w:linePitch="326"/>
        </w:sectPr>
      </w:pPr>
    </w:p>
    <w:p w:rsidR="00BA7B1D" w:rsidRPr="00B36445" w:rsidRDefault="00BA7B1D" w:rsidP="00BA7B1D"/>
    <w:sectPr w:rsidR="00BA7B1D" w:rsidRPr="00B36445" w:rsidSect="00E6343D">
      <w:pgSz w:w="16838" w:h="11906" w:orient="landscape"/>
      <w:pgMar w:top="709" w:right="568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FB" w:rsidRDefault="00841AFB" w:rsidP="00E6343D">
      <w:r>
        <w:separator/>
      </w:r>
    </w:p>
  </w:endnote>
  <w:endnote w:type="continuationSeparator" w:id="0">
    <w:p w:rsidR="00841AFB" w:rsidRDefault="00841AFB" w:rsidP="00E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FB" w:rsidRDefault="00841AFB" w:rsidP="00E6343D">
      <w:r>
        <w:separator/>
      </w:r>
    </w:p>
  </w:footnote>
  <w:footnote w:type="continuationSeparator" w:id="0">
    <w:p w:rsidR="00841AFB" w:rsidRDefault="00841AFB" w:rsidP="00E6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87"/>
    <w:rsid w:val="00000073"/>
    <w:rsid w:val="00003273"/>
    <w:rsid w:val="00090C4C"/>
    <w:rsid w:val="00096EF9"/>
    <w:rsid w:val="000C71CA"/>
    <w:rsid w:val="000F42C6"/>
    <w:rsid w:val="001130D7"/>
    <w:rsid w:val="00133F0D"/>
    <w:rsid w:val="001341C5"/>
    <w:rsid w:val="00151100"/>
    <w:rsid w:val="00161CBF"/>
    <w:rsid w:val="00180869"/>
    <w:rsid w:val="0019082F"/>
    <w:rsid w:val="00192E80"/>
    <w:rsid w:val="001C2776"/>
    <w:rsid w:val="001D5F75"/>
    <w:rsid w:val="00231CA3"/>
    <w:rsid w:val="00233BE6"/>
    <w:rsid w:val="00287717"/>
    <w:rsid w:val="00293872"/>
    <w:rsid w:val="00297F4A"/>
    <w:rsid w:val="00303A5F"/>
    <w:rsid w:val="0032069C"/>
    <w:rsid w:val="003301AF"/>
    <w:rsid w:val="00343B34"/>
    <w:rsid w:val="00387388"/>
    <w:rsid w:val="003A78E8"/>
    <w:rsid w:val="003E7099"/>
    <w:rsid w:val="003F66B6"/>
    <w:rsid w:val="00471E4D"/>
    <w:rsid w:val="004939F9"/>
    <w:rsid w:val="00495EC3"/>
    <w:rsid w:val="004D0247"/>
    <w:rsid w:val="004F42B8"/>
    <w:rsid w:val="004F505F"/>
    <w:rsid w:val="004F65EA"/>
    <w:rsid w:val="00571C13"/>
    <w:rsid w:val="00580F2B"/>
    <w:rsid w:val="005973D5"/>
    <w:rsid w:val="005A0860"/>
    <w:rsid w:val="005B6987"/>
    <w:rsid w:val="00653686"/>
    <w:rsid w:val="00665AD8"/>
    <w:rsid w:val="00666C04"/>
    <w:rsid w:val="006831D2"/>
    <w:rsid w:val="006935CD"/>
    <w:rsid w:val="006B6D9E"/>
    <w:rsid w:val="006C2A88"/>
    <w:rsid w:val="0074422C"/>
    <w:rsid w:val="00773828"/>
    <w:rsid w:val="00774554"/>
    <w:rsid w:val="007756F3"/>
    <w:rsid w:val="00782B36"/>
    <w:rsid w:val="007866F0"/>
    <w:rsid w:val="007B6B8C"/>
    <w:rsid w:val="007D0E4D"/>
    <w:rsid w:val="007D6867"/>
    <w:rsid w:val="00810DDF"/>
    <w:rsid w:val="00816CF1"/>
    <w:rsid w:val="008359E6"/>
    <w:rsid w:val="00841AFB"/>
    <w:rsid w:val="008C0A42"/>
    <w:rsid w:val="008C4B6D"/>
    <w:rsid w:val="008C6D0C"/>
    <w:rsid w:val="008F3A1A"/>
    <w:rsid w:val="009410C5"/>
    <w:rsid w:val="009430DA"/>
    <w:rsid w:val="009B2E0D"/>
    <w:rsid w:val="009D2732"/>
    <w:rsid w:val="009D37E3"/>
    <w:rsid w:val="009D64B8"/>
    <w:rsid w:val="009E138C"/>
    <w:rsid w:val="00A026FF"/>
    <w:rsid w:val="00A42767"/>
    <w:rsid w:val="00A9565E"/>
    <w:rsid w:val="00AA1BBF"/>
    <w:rsid w:val="00AC1578"/>
    <w:rsid w:val="00AC3A24"/>
    <w:rsid w:val="00AD4062"/>
    <w:rsid w:val="00AE1869"/>
    <w:rsid w:val="00B16215"/>
    <w:rsid w:val="00B36445"/>
    <w:rsid w:val="00B510D8"/>
    <w:rsid w:val="00B82F0C"/>
    <w:rsid w:val="00BA7B1D"/>
    <w:rsid w:val="00BB2D82"/>
    <w:rsid w:val="00BE7011"/>
    <w:rsid w:val="00C17C02"/>
    <w:rsid w:val="00C37FC5"/>
    <w:rsid w:val="00C6618C"/>
    <w:rsid w:val="00C95BC8"/>
    <w:rsid w:val="00CD183E"/>
    <w:rsid w:val="00D458B3"/>
    <w:rsid w:val="00DB2CF6"/>
    <w:rsid w:val="00DE24F6"/>
    <w:rsid w:val="00E23AD0"/>
    <w:rsid w:val="00E24E35"/>
    <w:rsid w:val="00E6343D"/>
    <w:rsid w:val="00E67C3C"/>
    <w:rsid w:val="00E7742E"/>
    <w:rsid w:val="00F04CFF"/>
    <w:rsid w:val="00F2783D"/>
    <w:rsid w:val="00F33EDC"/>
    <w:rsid w:val="00F6073D"/>
    <w:rsid w:val="00F70F49"/>
    <w:rsid w:val="00FC5937"/>
    <w:rsid w:val="00FD03DD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2AD"/>
  <w15:docId w15:val="{D4215F36-B73B-4CDB-B96F-8ECBB61A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69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69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9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9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9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B6987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98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5B6987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5B6987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5B6987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5B6987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5B6987"/>
    <w:rPr>
      <w:rFonts w:ascii="Calibri" w:hAnsi="Calibri"/>
      <w:b/>
      <w:i/>
      <w:sz w:val="26"/>
    </w:rPr>
  </w:style>
  <w:style w:type="paragraph" w:styleId="21">
    <w:name w:val="toc 2"/>
    <w:next w:val="a"/>
    <w:link w:val="22"/>
    <w:uiPriority w:val="39"/>
    <w:rsid w:val="005B69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987"/>
    <w:rPr>
      <w:rFonts w:ascii="XO Thames" w:hAnsi="XO Thames"/>
      <w:sz w:val="28"/>
    </w:rPr>
  </w:style>
  <w:style w:type="paragraph" w:customStyle="1" w:styleId="12">
    <w:name w:val="Основной шрифт абзаца1"/>
    <w:rsid w:val="005B6987"/>
  </w:style>
  <w:style w:type="paragraph" w:styleId="41">
    <w:name w:val="toc 4"/>
    <w:next w:val="a"/>
    <w:link w:val="42"/>
    <w:uiPriority w:val="39"/>
    <w:rsid w:val="005B69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9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B69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B698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5B69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9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69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987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B6987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B698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B69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987"/>
    <w:rPr>
      <w:rFonts w:ascii="XO Thames" w:hAnsi="XO Thames"/>
      <w:sz w:val="28"/>
    </w:rPr>
  </w:style>
  <w:style w:type="paragraph" w:styleId="a7">
    <w:name w:val="footer"/>
    <w:basedOn w:val="a"/>
    <w:link w:val="a8"/>
    <w:rsid w:val="005B6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B698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5B6987"/>
    <w:rPr>
      <w:color w:val="0000FF"/>
      <w:u w:val="single"/>
    </w:rPr>
  </w:style>
  <w:style w:type="character" w:styleId="a9">
    <w:name w:val="Hyperlink"/>
    <w:link w:val="13"/>
    <w:uiPriority w:val="99"/>
    <w:rsid w:val="005B6987"/>
    <w:rPr>
      <w:color w:val="0000FF"/>
      <w:u w:val="single"/>
    </w:rPr>
  </w:style>
  <w:style w:type="paragraph" w:customStyle="1" w:styleId="Footnote">
    <w:name w:val="Footnote"/>
    <w:link w:val="Footnote0"/>
    <w:rsid w:val="005B69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69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9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9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98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987"/>
    <w:rPr>
      <w:rFonts w:ascii="XO Thames" w:hAnsi="XO Thames"/>
      <w:sz w:val="20"/>
    </w:rPr>
  </w:style>
  <w:style w:type="paragraph" w:customStyle="1" w:styleId="aa">
    <w:name w:val="Верхний колонтитул Знак"/>
    <w:basedOn w:val="12"/>
    <w:link w:val="ab"/>
    <w:rsid w:val="005B6987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rsid w:val="005B698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B69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9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9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987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987"/>
    <w:pPr>
      <w:widowControl w:val="0"/>
      <w:spacing w:after="0" w:line="240" w:lineRule="auto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5B6987"/>
    <w:rPr>
      <w:rFonts w:ascii="Arial" w:hAnsi="Arial"/>
      <w:sz w:val="40"/>
    </w:rPr>
  </w:style>
  <w:style w:type="paragraph" w:styleId="51">
    <w:name w:val="toc 5"/>
    <w:next w:val="a"/>
    <w:link w:val="52"/>
    <w:uiPriority w:val="39"/>
    <w:rsid w:val="005B69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987"/>
    <w:rPr>
      <w:rFonts w:ascii="XO Thames" w:hAnsi="XO Thames"/>
      <w:sz w:val="28"/>
    </w:rPr>
  </w:style>
  <w:style w:type="paragraph" w:styleId="ac">
    <w:name w:val="header"/>
    <w:basedOn w:val="a"/>
    <w:link w:val="16"/>
    <w:rsid w:val="005B698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c"/>
    <w:rsid w:val="005B6987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B69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B698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B69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5B6987"/>
    <w:rPr>
      <w:rFonts w:ascii="XO Thames" w:hAnsi="XO Thames"/>
      <w:b/>
      <w:caps/>
      <w:sz w:val="40"/>
    </w:rPr>
  </w:style>
  <w:style w:type="paragraph" w:styleId="af1">
    <w:name w:val="No Spacing"/>
    <w:uiPriority w:val="1"/>
    <w:qFormat/>
    <w:rsid w:val="00BA7B1D"/>
    <w:pPr>
      <w:spacing w:after="0" w:line="240" w:lineRule="auto"/>
    </w:pPr>
    <w:rPr>
      <w:rFonts w:ascii="Times New Roman" w:hAnsi="Times New Roman"/>
      <w:sz w:val="24"/>
    </w:rPr>
  </w:style>
  <w:style w:type="character" w:styleId="af2">
    <w:name w:val="Subtle Emphasis"/>
    <w:basedOn w:val="a0"/>
    <w:uiPriority w:val="19"/>
    <w:qFormat/>
    <w:rsid w:val="00BA7B1D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BA7B1D"/>
    <w:rPr>
      <w:i/>
      <w:iCs/>
    </w:rPr>
  </w:style>
  <w:style w:type="character" w:styleId="af4">
    <w:name w:val="Intense Emphasis"/>
    <w:basedOn w:val="a0"/>
    <w:uiPriority w:val="21"/>
    <w:qFormat/>
    <w:rsid w:val="00BA7B1D"/>
    <w:rPr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BA7B1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43B34"/>
    <w:rPr>
      <w:color w:val="800080"/>
      <w:u w:val="single"/>
    </w:rPr>
  </w:style>
  <w:style w:type="paragraph" w:customStyle="1" w:styleId="xl63">
    <w:name w:val="xl6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a"/>
    <w:rsid w:val="00343B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auto"/>
      <w:szCs w:val="24"/>
    </w:rPr>
  </w:style>
  <w:style w:type="paragraph" w:customStyle="1" w:styleId="xl65">
    <w:name w:val="xl65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7">
    <w:name w:val="xl67"/>
    <w:basedOn w:val="a"/>
    <w:rsid w:val="00343B3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8">
    <w:name w:val="xl68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9">
    <w:name w:val="xl69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1">
    <w:name w:val="xl71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2">
    <w:name w:val="xl72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10174</Words>
  <Characters>57998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66</cp:revision>
  <cp:lastPrinted>2025-06-11T10:35:00Z</cp:lastPrinted>
  <dcterms:created xsi:type="dcterms:W3CDTF">2025-02-17T08:08:00Z</dcterms:created>
  <dcterms:modified xsi:type="dcterms:W3CDTF">2026-02-17T12:29:00Z</dcterms:modified>
</cp:coreProperties>
</file>